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085AEC" w:rsidRPr="00085AEC">
        <w:rPr>
          <w:i/>
          <w:iCs/>
          <w:sz w:val="28"/>
          <w:szCs w:val="28"/>
        </w:rPr>
        <w:t>Теория и организация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085AEC" w:rsidP="00277CF3">
      <w:pPr>
        <w:tabs>
          <w:tab w:val="left" w:pos="680"/>
          <w:tab w:val="left" w:pos="851"/>
        </w:tabs>
        <w:jc w:val="center"/>
        <w:rPr>
          <w:b/>
          <w:sz w:val="28"/>
          <w:szCs w:val="28"/>
        </w:rPr>
      </w:pPr>
      <w:r w:rsidRPr="00085AEC">
        <w:rPr>
          <w:b/>
          <w:sz w:val="28"/>
          <w:szCs w:val="28"/>
        </w:rPr>
        <w:t>Управлен</w:t>
      </w:r>
      <w:r w:rsidR="00277CF3">
        <w:rPr>
          <w:b/>
          <w:sz w:val="28"/>
          <w:szCs w:val="28"/>
        </w:rPr>
        <w:t>ческий консалтинг</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4F3EBC" w:rsidRPr="00773DBC" w:rsidTr="00F1075B">
        <w:trPr>
          <w:trHeight w:val="409"/>
        </w:trPr>
        <w:tc>
          <w:tcPr>
            <w:tcW w:w="3701" w:type="dxa"/>
            <w:hideMark/>
          </w:tcPr>
          <w:p w:rsidR="004F3EBC" w:rsidRPr="00773DBC" w:rsidRDefault="004F3EBC" w:rsidP="004F3EB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4F3EBC" w:rsidRPr="004C0F0D" w:rsidRDefault="004F3EBC" w:rsidP="004F3EBC">
            <w:pPr>
              <w:rPr>
                <w:rStyle w:val="FontStyle53"/>
                <w:b w:val="0"/>
                <w:sz w:val="28"/>
                <w:szCs w:val="28"/>
              </w:rPr>
            </w:pPr>
            <w:r>
              <w:rPr>
                <w:color w:val="000000"/>
                <w:sz w:val="28"/>
                <w:szCs w:val="28"/>
              </w:rPr>
              <w:t xml:space="preserve">Управление персоналом </w:t>
            </w:r>
          </w:p>
        </w:tc>
      </w:tr>
      <w:tr w:rsidR="004F3EBC" w:rsidRPr="00773DBC" w:rsidTr="00F1075B">
        <w:tc>
          <w:tcPr>
            <w:tcW w:w="3701" w:type="dxa"/>
            <w:hideMark/>
          </w:tcPr>
          <w:p w:rsidR="004F3EBC" w:rsidRPr="00773DBC" w:rsidRDefault="004F3EBC" w:rsidP="004F3EBC">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4F3EBC" w:rsidRPr="00773DBC" w:rsidRDefault="004F3EBC" w:rsidP="004F3EBC">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4F3EBC" w:rsidRPr="00773DBC" w:rsidTr="00F1075B">
        <w:trPr>
          <w:trHeight w:val="367"/>
        </w:trPr>
        <w:tc>
          <w:tcPr>
            <w:tcW w:w="3701" w:type="dxa"/>
            <w:hideMark/>
          </w:tcPr>
          <w:p w:rsidR="004F3EBC" w:rsidRPr="00773DBC" w:rsidRDefault="004F3EBC" w:rsidP="004F3EBC">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4F3EBC" w:rsidRPr="00773DBC" w:rsidRDefault="004F3EBC" w:rsidP="004F3EBC">
            <w:pPr>
              <w:tabs>
                <w:tab w:val="left" w:pos="680"/>
                <w:tab w:val="left" w:pos="851"/>
              </w:tabs>
              <w:rPr>
                <w:sz w:val="28"/>
                <w:szCs w:val="28"/>
              </w:rPr>
            </w:pPr>
          </w:p>
        </w:tc>
      </w:tr>
      <w:tr w:rsidR="00F1075B" w:rsidRPr="00773DBC" w:rsidTr="00F1075B">
        <w:trPr>
          <w:trHeight w:val="402"/>
        </w:trPr>
        <w:tc>
          <w:tcPr>
            <w:tcW w:w="3701" w:type="dxa"/>
            <w:hideMark/>
          </w:tcPr>
          <w:p w:rsidR="00F1075B" w:rsidRDefault="00F1075B" w:rsidP="00F1075B">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F1075B" w:rsidRDefault="00F1075B" w:rsidP="00F1075B">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4F3EBC" w:rsidRPr="00773DBC" w:rsidTr="00F1075B">
        <w:tc>
          <w:tcPr>
            <w:tcW w:w="3701" w:type="dxa"/>
          </w:tcPr>
          <w:p w:rsidR="004F3EBC" w:rsidRPr="00773DBC" w:rsidRDefault="004F3EBC" w:rsidP="004F3EBC">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4F3EBC" w:rsidRPr="00773DBC" w:rsidRDefault="004F3EBC" w:rsidP="004F3EBC">
            <w:pPr>
              <w:pStyle w:val="Style15"/>
              <w:tabs>
                <w:tab w:val="left" w:leader="underscore" w:pos="9768"/>
              </w:tabs>
              <w:jc w:val="center"/>
              <w:rPr>
                <w:rStyle w:val="FontStyle53"/>
                <w:sz w:val="28"/>
                <w:szCs w:val="28"/>
              </w:rPr>
            </w:pPr>
          </w:p>
        </w:tc>
      </w:tr>
      <w:tr w:rsidR="004F3EBC" w:rsidRPr="00773DBC" w:rsidTr="00F1075B">
        <w:tc>
          <w:tcPr>
            <w:tcW w:w="3701" w:type="dxa"/>
          </w:tcPr>
          <w:p w:rsidR="004F3EBC" w:rsidRPr="00773DBC" w:rsidRDefault="004F3EBC" w:rsidP="004F3EBC">
            <w:pPr>
              <w:pStyle w:val="Style15"/>
              <w:tabs>
                <w:tab w:val="left" w:leader="underscore" w:pos="9768"/>
              </w:tabs>
              <w:jc w:val="left"/>
              <w:rPr>
                <w:rStyle w:val="FontStyle53"/>
                <w:b w:val="0"/>
                <w:i/>
                <w:sz w:val="28"/>
                <w:szCs w:val="28"/>
              </w:rPr>
            </w:pPr>
          </w:p>
          <w:p w:rsidR="004F3EBC" w:rsidRPr="00773DBC" w:rsidRDefault="004F3EBC" w:rsidP="004F3EBC">
            <w:pPr>
              <w:pStyle w:val="Style15"/>
              <w:tabs>
                <w:tab w:val="left" w:leader="underscore" w:pos="9768"/>
              </w:tabs>
              <w:jc w:val="left"/>
              <w:rPr>
                <w:rStyle w:val="FontStyle53"/>
                <w:b w:val="0"/>
                <w:i/>
                <w:sz w:val="28"/>
                <w:szCs w:val="28"/>
              </w:rPr>
            </w:pPr>
          </w:p>
          <w:p w:rsidR="004F3EBC" w:rsidRPr="00773DBC" w:rsidRDefault="004F3EBC" w:rsidP="004F3EB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4F3EBC" w:rsidRPr="00773DBC" w:rsidRDefault="004F3EBC" w:rsidP="004F3EBC">
            <w:pPr>
              <w:pStyle w:val="Style15"/>
              <w:tabs>
                <w:tab w:val="left" w:leader="underscore" w:pos="9768"/>
              </w:tabs>
              <w:rPr>
                <w:rStyle w:val="FontStyle53"/>
                <w:b w:val="0"/>
                <w:sz w:val="28"/>
                <w:szCs w:val="28"/>
              </w:rPr>
            </w:pPr>
          </w:p>
          <w:p w:rsidR="004F3EBC" w:rsidRPr="00773DBC" w:rsidRDefault="004F3EBC" w:rsidP="004F3EBC">
            <w:pPr>
              <w:pStyle w:val="Style15"/>
              <w:tabs>
                <w:tab w:val="left" w:leader="underscore" w:pos="9768"/>
              </w:tabs>
              <w:rPr>
                <w:rStyle w:val="FontStyle53"/>
                <w:b w:val="0"/>
                <w:sz w:val="28"/>
                <w:szCs w:val="28"/>
              </w:rPr>
            </w:pPr>
          </w:p>
          <w:p w:rsidR="004F3EBC" w:rsidRPr="00773DBC" w:rsidRDefault="004F3EBC" w:rsidP="004F3EBC">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F3EBC" w:rsidRDefault="004F3EBC" w:rsidP="00A57021">
      <w:pPr>
        <w:pStyle w:val="Style15"/>
        <w:tabs>
          <w:tab w:val="left" w:leader="underscore" w:pos="9768"/>
        </w:tabs>
        <w:jc w:val="center"/>
        <w:rPr>
          <w:rStyle w:val="FontStyle53"/>
          <w:b w:val="0"/>
          <w:sz w:val="28"/>
          <w:szCs w:val="28"/>
        </w:rPr>
        <w:sectPr w:rsidR="004F3EBC" w:rsidSect="004F3EBC">
          <w:type w:val="continuous"/>
          <w:pgSz w:w="11907" w:h="16839" w:code="9"/>
          <w:pgMar w:top="1134" w:right="850" w:bottom="1134" w:left="1701" w:header="708" w:footer="708" w:gutter="0"/>
          <w:pgNumType w:start="19"/>
          <w:cols w:space="708"/>
          <w:docGrid w:linePitch="360"/>
        </w:sectPr>
      </w:pPr>
      <w:bookmarkStart w:id="0" w:name="_GoBack"/>
      <w:bookmarkEnd w:id="0"/>
    </w:p>
    <w:p w:rsidR="00A57021" w:rsidRPr="00773DBC" w:rsidRDefault="00A57021" w:rsidP="00A57021"/>
    <w:p w:rsidR="00A57021" w:rsidRPr="00773DBC" w:rsidRDefault="00A57021" w:rsidP="00A57021"/>
    <w:p w:rsidR="00A57021" w:rsidRPr="00085AEC" w:rsidRDefault="00A57021" w:rsidP="00514751">
      <w:pPr>
        <w:tabs>
          <w:tab w:val="left" w:pos="680"/>
          <w:tab w:val="left" w:pos="851"/>
        </w:tabs>
        <w:jc w:val="both"/>
        <w:rPr>
          <w:b/>
          <w:sz w:val="28"/>
          <w:szCs w:val="28"/>
        </w:rPr>
      </w:pPr>
      <w:r w:rsidRPr="00773DBC">
        <w:t>Рабочая программа дисциплины «</w:t>
      </w:r>
      <w:r w:rsidR="00514751" w:rsidRPr="00514751">
        <w:rPr>
          <w:bCs/>
        </w:rPr>
        <w:t>Управленческий консалтинг</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514751">
        <w:t>Управление персоналом</w:t>
      </w:r>
      <w:r w:rsidRPr="00773DBC">
        <w:t>».</w:t>
      </w:r>
    </w:p>
    <w:p w:rsidR="00A57021" w:rsidRDefault="006C5E0A" w:rsidP="00A57021">
      <w:pPr>
        <w:ind w:firstLine="709"/>
        <w:jc w:val="both"/>
      </w:pPr>
      <w:r>
        <w:t>Дисциплина относится к вариативной</w:t>
      </w:r>
      <w:r w:rsidR="00A57021" w:rsidRPr="00773DBC">
        <w:t xml:space="preserve"> части учебного плана. </w:t>
      </w:r>
    </w:p>
    <w:p w:rsidR="00E31F19" w:rsidRPr="00E31F19" w:rsidRDefault="00E31F19" w:rsidP="00E31F19">
      <w:pPr>
        <w:ind w:firstLine="709"/>
        <w:jc w:val="both"/>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E31F19">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31F19" w:rsidRPr="00640746" w:rsidRDefault="00E31F19" w:rsidP="00E31F19">
      <w:pPr>
        <w:ind w:firstLine="709"/>
        <w:jc w:val="both"/>
        <w:rPr>
          <w:b/>
          <w:color w:val="22272F"/>
        </w:rPr>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1F19" w:rsidRPr="00773DBC" w:rsidRDefault="00E31F19"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9752FF" w:rsidRDefault="009752FF" w:rsidP="00A57021">
      <w:pPr>
        <w:jc w:val="both"/>
      </w:pPr>
    </w:p>
    <w:p w:rsidR="009752FF" w:rsidRDefault="009752FF" w:rsidP="00A57021">
      <w:pPr>
        <w:jc w:val="both"/>
      </w:pPr>
    </w:p>
    <w:p w:rsidR="009752FF" w:rsidRDefault="009752FF" w:rsidP="00A57021">
      <w:pPr>
        <w:jc w:val="both"/>
      </w:pPr>
    </w:p>
    <w:p w:rsidR="009752FF" w:rsidRPr="00773DBC" w:rsidRDefault="009752FF"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F5327A" w:rsidRDefault="00F5327A" w:rsidP="00A57021"/>
    <w:p w:rsidR="00F5327A" w:rsidRPr="00773DBC" w:rsidRDefault="00F5327A"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B0190F" w:rsidRPr="00773DBC" w:rsidRDefault="00B0190F" w:rsidP="00A57021"/>
    <w:p w:rsidR="00B0190F" w:rsidRDefault="00B0190F" w:rsidP="00A57021"/>
    <w:p w:rsidR="00B00AAF" w:rsidRDefault="00B00AAF" w:rsidP="00A57021"/>
    <w:p w:rsidR="00B00AAF" w:rsidRPr="00773DBC" w:rsidRDefault="00B00AAF" w:rsidP="00A57021"/>
    <w:p w:rsidR="001016D7" w:rsidRPr="00B00AAF" w:rsidRDefault="001016D7" w:rsidP="00B00AAF">
      <w:pPr>
        <w:pStyle w:val="a9"/>
        <w:numPr>
          <w:ilvl w:val="0"/>
          <w:numId w:val="1"/>
        </w:numPr>
        <w:tabs>
          <w:tab w:val="left" w:pos="6131"/>
        </w:tabs>
        <w:ind w:left="0"/>
        <w:jc w:val="both"/>
        <w:rPr>
          <w:b/>
          <w:i/>
        </w:rPr>
      </w:pPr>
      <w:r w:rsidRPr="00B00AAF">
        <w:rPr>
          <w:b/>
          <w:i/>
        </w:rPr>
        <w:lastRenderedPageBreak/>
        <w:t>П</w:t>
      </w:r>
      <w:r w:rsidR="0015090A" w:rsidRPr="00B00AAF">
        <w:rPr>
          <w:b/>
          <w:i/>
        </w:rPr>
        <w:t>еречень планируем</w:t>
      </w:r>
      <w:r w:rsidR="008D1601" w:rsidRPr="00B00AAF">
        <w:rPr>
          <w:b/>
          <w:i/>
        </w:rPr>
        <w:t>ых результатов</w:t>
      </w:r>
      <w:r w:rsidRPr="00B00AAF">
        <w:rPr>
          <w:b/>
          <w:i/>
        </w:rPr>
        <w:t xml:space="preserve"> обучения по дисциплине (модулю)</w:t>
      </w:r>
      <w:r w:rsidR="00386403" w:rsidRPr="00B00AAF">
        <w:rPr>
          <w:b/>
          <w:i/>
        </w:rPr>
        <w:t>, соотнесенных с планируемыми результатами освоения образовательной программы</w:t>
      </w:r>
    </w:p>
    <w:p w:rsidR="001016D7" w:rsidRPr="00B00AAF" w:rsidRDefault="001016D7" w:rsidP="00B00AAF">
      <w:pPr>
        <w:pStyle w:val="a9"/>
        <w:ind w:left="0"/>
        <w:jc w:val="both"/>
      </w:pPr>
    </w:p>
    <w:tbl>
      <w:tblPr>
        <w:tblStyle w:val="a8"/>
        <w:tblW w:w="10206" w:type="dxa"/>
        <w:jc w:val="center"/>
        <w:tblLayout w:type="fixed"/>
        <w:tblLook w:val="04A0" w:firstRow="1" w:lastRow="0" w:firstColumn="1" w:lastColumn="0" w:noHBand="0" w:noVBand="1"/>
      </w:tblPr>
      <w:tblGrid>
        <w:gridCol w:w="2015"/>
        <w:gridCol w:w="2133"/>
        <w:gridCol w:w="6058"/>
      </w:tblGrid>
      <w:tr w:rsidR="00386403" w:rsidRPr="00B00AAF" w:rsidTr="00A745DE">
        <w:trPr>
          <w:jc w:val="center"/>
        </w:trPr>
        <w:tc>
          <w:tcPr>
            <w:tcW w:w="1875" w:type="dxa"/>
          </w:tcPr>
          <w:p w:rsidR="00386403" w:rsidRPr="00B00AAF" w:rsidRDefault="00386403" w:rsidP="00B00AAF">
            <w:pPr>
              <w:jc w:val="center"/>
            </w:pPr>
            <w:r w:rsidRPr="00B00AAF">
              <w:t>Компетенция</w:t>
            </w:r>
          </w:p>
        </w:tc>
        <w:tc>
          <w:tcPr>
            <w:tcW w:w="1984" w:type="dxa"/>
          </w:tcPr>
          <w:p w:rsidR="00386403" w:rsidRPr="00B00AAF" w:rsidRDefault="00386403" w:rsidP="00B00AAF">
            <w:pPr>
              <w:jc w:val="both"/>
            </w:pPr>
            <w:r w:rsidRPr="00B00AAF">
              <w:t>Вклад дисциплины в формирование компетенции</w:t>
            </w:r>
          </w:p>
        </w:tc>
        <w:tc>
          <w:tcPr>
            <w:tcW w:w="5636" w:type="dxa"/>
          </w:tcPr>
          <w:p w:rsidR="00386403" w:rsidRPr="00B00AAF" w:rsidRDefault="00386403" w:rsidP="00B00AAF">
            <w:pPr>
              <w:jc w:val="both"/>
            </w:pPr>
            <w:r w:rsidRPr="00B00AAF">
              <w:t>Планируемые результаты обучения по дисциплине</w:t>
            </w:r>
          </w:p>
        </w:tc>
      </w:tr>
      <w:tr w:rsidR="004A3A17" w:rsidRPr="00B00AAF" w:rsidTr="00A745DE">
        <w:trPr>
          <w:jc w:val="center"/>
        </w:trPr>
        <w:tc>
          <w:tcPr>
            <w:tcW w:w="1875" w:type="dxa"/>
          </w:tcPr>
          <w:p w:rsidR="004A3A17" w:rsidRPr="00B00AAF" w:rsidRDefault="004A3A17" w:rsidP="00B00AAF">
            <w:pPr>
              <w:jc w:val="both"/>
              <w:rPr>
                <w:rFonts w:asciiTheme="majorBidi" w:hAnsiTheme="majorBidi" w:cstheme="majorBidi"/>
                <w:color w:val="000000"/>
              </w:rPr>
            </w:pPr>
            <w:r w:rsidRPr="00B00AAF">
              <w:rPr>
                <w:rFonts w:asciiTheme="majorBidi" w:hAnsiTheme="majorBidi" w:cstheme="majorBidi"/>
                <w:color w:val="000000"/>
              </w:rPr>
              <w:t>ПК-31</w:t>
            </w:r>
          </w:p>
          <w:p w:rsidR="004A3A17" w:rsidRPr="00B00AAF" w:rsidRDefault="004A3A17" w:rsidP="00B00AAF">
            <w:pPr>
              <w:jc w:val="both"/>
            </w:pPr>
            <w:r w:rsidRPr="00B00AAF">
              <w:rPr>
                <w:rFonts w:asciiTheme="majorBidi" w:hAnsiTheme="majorBidi" w:cstheme="majorBidi"/>
                <w:color w:val="000000"/>
              </w:rPr>
              <w:t>способность и готовность оказывать консультации по формированию слаженного, нацеленного на результат трудового коллектива (взаимоотношения, морально-психологический климат), умением применять инструменты прикладной социологии в формировании и воспитании трудового коллектива</w:t>
            </w:r>
          </w:p>
        </w:tc>
        <w:tc>
          <w:tcPr>
            <w:tcW w:w="1984" w:type="dxa"/>
          </w:tcPr>
          <w:p w:rsidR="004A3A17" w:rsidRPr="00B00AAF" w:rsidRDefault="004A3A17" w:rsidP="00B00AAF">
            <w:pPr>
              <w:jc w:val="both"/>
            </w:pPr>
            <w:r w:rsidRPr="00B00AAF">
              <w:t xml:space="preserve">Дисциплина формирует </w:t>
            </w:r>
            <w:r w:rsidRPr="00B00AAF">
              <w:rPr>
                <w:rFonts w:ascii="Arial" w:hAnsi="Arial" w:cs="Arial"/>
                <w:color w:val="000000"/>
                <w:shd w:val="clear" w:color="auto" w:fill="FFFFFF"/>
              </w:rPr>
              <w:t xml:space="preserve">у </w:t>
            </w:r>
            <w:r w:rsidRPr="00B00AAF">
              <w:rPr>
                <w:rFonts w:asciiTheme="majorBidi" w:hAnsiTheme="majorBidi" w:cstheme="majorBidi"/>
                <w:color w:val="000000"/>
                <w:shd w:val="clear" w:color="auto" w:fill="FFFFFF"/>
              </w:rPr>
              <w:t>студентов теоретические знания и практические навыки по вопросам организации и осуществления консалтинга, необходимых для правильной ориентации в вопросах оказания консультационных услуг и подбора консалтинговых организаций</w:t>
            </w:r>
            <w:r w:rsidRPr="00B00AAF">
              <w:rPr>
                <w:rFonts w:ascii="Arial" w:hAnsi="Arial" w:cs="Arial"/>
                <w:color w:val="000000"/>
                <w:shd w:val="clear" w:color="auto" w:fill="FFFFFF"/>
              </w:rPr>
              <w:t xml:space="preserve"> </w:t>
            </w:r>
          </w:p>
        </w:tc>
        <w:tc>
          <w:tcPr>
            <w:tcW w:w="5636" w:type="dxa"/>
          </w:tcPr>
          <w:p w:rsidR="004A3A17" w:rsidRPr="00B00AAF" w:rsidRDefault="004A3A17" w:rsidP="00B00AAF">
            <w:pPr>
              <w:rPr>
                <w:b/>
              </w:rPr>
            </w:pPr>
            <w:r w:rsidRPr="00B00AAF">
              <w:rPr>
                <w:b/>
              </w:rPr>
              <w:t>Знать:</w:t>
            </w:r>
          </w:p>
          <w:p w:rsidR="004A3A17" w:rsidRPr="00B00AAF" w:rsidRDefault="004A3A17" w:rsidP="00B00AAF">
            <w:pPr>
              <w:widowControl/>
              <w:numPr>
                <w:ilvl w:val="0"/>
                <w:numId w:val="18"/>
              </w:numPr>
              <w:tabs>
                <w:tab w:val="left" w:pos="211"/>
              </w:tabs>
              <w:autoSpaceDE/>
              <w:autoSpaceDN/>
              <w:adjustRightInd/>
              <w:ind w:left="0" w:firstLine="0"/>
            </w:pPr>
            <w:r w:rsidRPr="00B00AAF">
              <w:t>основные подходы к управленческому консультированию;</w:t>
            </w:r>
          </w:p>
          <w:p w:rsidR="004A3A17" w:rsidRPr="00B00AAF" w:rsidRDefault="004A3A17" w:rsidP="00B00AAF">
            <w:pPr>
              <w:widowControl/>
              <w:numPr>
                <w:ilvl w:val="0"/>
                <w:numId w:val="18"/>
              </w:numPr>
              <w:tabs>
                <w:tab w:val="left" w:pos="211"/>
              </w:tabs>
              <w:autoSpaceDE/>
              <w:autoSpaceDN/>
              <w:adjustRightInd/>
              <w:ind w:left="0" w:firstLine="0"/>
            </w:pPr>
            <w:r w:rsidRPr="00B00AAF">
              <w:t xml:space="preserve">основы экспертного и процессного консультирования; </w:t>
            </w:r>
          </w:p>
          <w:p w:rsidR="004A3A17" w:rsidRPr="00B00AAF" w:rsidRDefault="004A3A17" w:rsidP="00B00AAF">
            <w:pPr>
              <w:widowControl/>
              <w:numPr>
                <w:ilvl w:val="0"/>
                <w:numId w:val="18"/>
              </w:numPr>
              <w:tabs>
                <w:tab w:val="left" w:pos="211"/>
              </w:tabs>
              <w:autoSpaceDE/>
              <w:autoSpaceDN/>
              <w:adjustRightInd/>
              <w:ind w:left="0" w:firstLine="0"/>
            </w:pPr>
            <w:r w:rsidRPr="00B00AAF">
              <w:t>принципы координации взаимодействия между людьми, контроля и оценки эффективности деятельности других</w:t>
            </w:r>
          </w:p>
          <w:p w:rsidR="004A3A17" w:rsidRPr="00B00AAF" w:rsidRDefault="004A3A17" w:rsidP="00B00AAF">
            <w:pPr>
              <w:rPr>
                <w:b/>
              </w:rPr>
            </w:pPr>
            <w:r w:rsidRPr="00B00AAF">
              <w:rPr>
                <w:b/>
              </w:rPr>
              <w:t>Уметь:</w:t>
            </w:r>
          </w:p>
          <w:p w:rsidR="004A3A17" w:rsidRPr="00B00AAF" w:rsidRDefault="004A3A17" w:rsidP="00B00AAF">
            <w:pPr>
              <w:widowControl/>
              <w:tabs>
                <w:tab w:val="left" w:pos="211"/>
              </w:tabs>
              <w:autoSpaceDE/>
              <w:autoSpaceDN/>
              <w:adjustRightInd/>
            </w:pPr>
            <w:r w:rsidRPr="00B00AAF">
              <w:t>-диагностировать и применять</w:t>
            </w:r>
          </w:p>
          <w:p w:rsidR="004A3A17" w:rsidRPr="00B00AAF" w:rsidRDefault="004A3A17" w:rsidP="00B00AAF">
            <w:pPr>
              <w:widowControl/>
              <w:tabs>
                <w:tab w:val="left" w:pos="311"/>
              </w:tabs>
              <w:autoSpaceDE/>
              <w:autoSpaceDN/>
              <w:adjustRightInd/>
            </w:pPr>
            <w:r w:rsidRPr="00B00AAF">
              <w:t>-специальные методы проведения  консультационной работы;</w:t>
            </w:r>
          </w:p>
          <w:p w:rsidR="004A3A17" w:rsidRPr="00B00AAF" w:rsidRDefault="004A3A17" w:rsidP="00B00AAF">
            <w:pPr>
              <w:widowControl/>
              <w:numPr>
                <w:ilvl w:val="0"/>
                <w:numId w:val="19"/>
              </w:numPr>
              <w:tabs>
                <w:tab w:val="left" w:pos="311"/>
              </w:tabs>
              <w:autoSpaceDE/>
              <w:autoSpaceDN/>
              <w:adjustRightInd/>
              <w:ind w:left="0" w:firstLine="10"/>
            </w:pPr>
            <w:r w:rsidRPr="00B00AAF">
              <w:t xml:space="preserve">применять информационные технологии для решения управленческих задач; </w:t>
            </w:r>
          </w:p>
          <w:p w:rsidR="004A3A17" w:rsidRPr="00B00AAF" w:rsidRDefault="004A3A17" w:rsidP="00B00AAF">
            <w:pPr>
              <w:widowControl/>
              <w:numPr>
                <w:ilvl w:val="0"/>
                <w:numId w:val="19"/>
              </w:numPr>
              <w:tabs>
                <w:tab w:val="left" w:pos="311"/>
              </w:tabs>
              <w:autoSpaceDE/>
              <w:autoSpaceDN/>
              <w:adjustRightInd/>
              <w:ind w:left="0" w:firstLine="10"/>
            </w:pPr>
            <w:r w:rsidRPr="00B00AAF">
              <w:t>анализировать внешнюю и внутреннюю среду организации, выявлять ее ключевые элементы и оценивать их влияние на организацию и её персонал;</w:t>
            </w:r>
          </w:p>
          <w:p w:rsidR="004A3A17" w:rsidRPr="00B00AAF" w:rsidRDefault="004A3A17" w:rsidP="00B00AAF">
            <w:pPr>
              <w:widowControl/>
              <w:tabs>
                <w:tab w:val="left" w:pos="211"/>
              </w:tabs>
              <w:autoSpaceDE/>
              <w:autoSpaceDN/>
              <w:adjustRightInd/>
            </w:pPr>
            <w:r w:rsidRPr="00B00AAF">
              <w:t>разрабатывать и реализовывать мероприятия по совершенствованию организации труда персонала</w:t>
            </w:r>
          </w:p>
          <w:p w:rsidR="004A3A17" w:rsidRPr="00B00AAF" w:rsidRDefault="004A3A17" w:rsidP="00B00AAF">
            <w:pPr>
              <w:rPr>
                <w:b/>
              </w:rPr>
            </w:pPr>
            <w:r w:rsidRPr="00B00AAF">
              <w:rPr>
                <w:b/>
              </w:rPr>
              <w:t>Владеть:</w:t>
            </w:r>
          </w:p>
          <w:p w:rsidR="004A3A17" w:rsidRPr="00B00AAF" w:rsidRDefault="004A3A17" w:rsidP="00B00AAF">
            <w:pPr>
              <w:widowControl/>
              <w:numPr>
                <w:ilvl w:val="0"/>
                <w:numId w:val="20"/>
              </w:numPr>
              <w:tabs>
                <w:tab w:val="left" w:pos="305"/>
              </w:tabs>
              <w:autoSpaceDE/>
              <w:autoSpaceDN/>
              <w:adjustRightInd/>
              <w:ind w:left="0" w:firstLine="0"/>
            </w:pPr>
            <w:r w:rsidRPr="00B00AAF">
              <w:t>навыками консультирования, классификации, оценки рынка управленческого консультирования;</w:t>
            </w:r>
          </w:p>
          <w:p w:rsidR="004A3A17" w:rsidRPr="00B00AAF" w:rsidRDefault="004A3A17" w:rsidP="00B00AAF">
            <w:pPr>
              <w:widowControl/>
              <w:numPr>
                <w:ilvl w:val="0"/>
                <w:numId w:val="20"/>
              </w:numPr>
              <w:tabs>
                <w:tab w:val="left" w:pos="305"/>
              </w:tabs>
              <w:autoSpaceDE/>
              <w:autoSpaceDN/>
              <w:adjustRightInd/>
              <w:ind w:left="0" w:firstLine="0"/>
            </w:pPr>
            <w:r w:rsidRPr="00B00AAF">
              <w:t>навыками управления со</w:t>
            </w:r>
            <w:r w:rsidR="00DB2B94" w:rsidRPr="00B00AAF">
              <w:t>циальным развитием; организации;</w:t>
            </w:r>
          </w:p>
          <w:p w:rsidR="004A3A17" w:rsidRPr="00B00AAF" w:rsidRDefault="004A3A17" w:rsidP="00B00AAF">
            <w:pPr>
              <w:widowControl/>
              <w:numPr>
                <w:ilvl w:val="0"/>
                <w:numId w:val="20"/>
              </w:numPr>
              <w:tabs>
                <w:tab w:val="left" w:pos="305"/>
              </w:tabs>
              <w:autoSpaceDE/>
              <w:autoSpaceDN/>
              <w:adjustRightInd/>
              <w:ind w:left="0" w:firstLine="0"/>
            </w:pPr>
            <w:r w:rsidRPr="00B00AAF">
              <w:t xml:space="preserve">навыками организации текущей деловой оценки, в т.ч. аттестации персонала; </w:t>
            </w:r>
          </w:p>
          <w:p w:rsidR="004A3A17" w:rsidRPr="00B00AAF" w:rsidRDefault="004A3A17" w:rsidP="00B00AAF">
            <w:pPr>
              <w:widowControl/>
              <w:numPr>
                <w:ilvl w:val="0"/>
                <w:numId w:val="20"/>
              </w:numPr>
              <w:tabs>
                <w:tab w:val="left" w:pos="305"/>
              </w:tabs>
              <w:autoSpaceDE/>
              <w:autoSpaceDN/>
              <w:adjustRightInd/>
              <w:ind w:left="0" w:firstLine="0"/>
            </w:pPr>
            <w:r w:rsidRPr="00B00AAF">
              <w:t>навыками управления деловой карьерой и служебно-</w:t>
            </w:r>
          </w:p>
          <w:p w:rsidR="004A3A17" w:rsidRPr="00B00AAF" w:rsidRDefault="004A3A17" w:rsidP="00B00AAF">
            <w:pPr>
              <w:tabs>
                <w:tab w:val="left" w:pos="305"/>
              </w:tabs>
            </w:pPr>
            <w:r w:rsidRPr="00B00AAF">
              <w:t xml:space="preserve">профессиональным </w:t>
            </w:r>
          </w:p>
          <w:p w:rsidR="004A3A17" w:rsidRPr="00B00AAF" w:rsidRDefault="004A3A17" w:rsidP="00B00AAF">
            <w:pPr>
              <w:tabs>
                <w:tab w:val="left" w:pos="305"/>
              </w:tabs>
            </w:pPr>
            <w:r w:rsidRPr="00B00AAF">
              <w:t xml:space="preserve">продвижением персонала; </w:t>
            </w:r>
          </w:p>
          <w:p w:rsidR="004A3A17" w:rsidRPr="00B00AAF" w:rsidRDefault="004A3A17" w:rsidP="00B00AAF">
            <w:pPr>
              <w:widowControl/>
              <w:tabs>
                <w:tab w:val="left" w:pos="211"/>
              </w:tabs>
              <w:autoSpaceDE/>
              <w:autoSpaceDN/>
              <w:adjustRightInd/>
            </w:pPr>
            <w:r w:rsidRPr="00B00AAF">
              <w:t>навыками управления кадровыми нововведениями</w:t>
            </w:r>
          </w:p>
        </w:tc>
      </w:tr>
    </w:tbl>
    <w:p w:rsidR="00227664" w:rsidRPr="00B00AAF" w:rsidRDefault="00227664" w:rsidP="00B00AAF">
      <w:pPr>
        <w:jc w:val="both"/>
      </w:pPr>
    </w:p>
    <w:p w:rsidR="001016D7" w:rsidRPr="00B00AAF" w:rsidRDefault="001012D2" w:rsidP="00B00AAF">
      <w:pPr>
        <w:pStyle w:val="a9"/>
        <w:numPr>
          <w:ilvl w:val="0"/>
          <w:numId w:val="1"/>
        </w:numPr>
        <w:ind w:left="0"/>
        <w:jc w:val="both"/>
        <w:rPr>
          <w:b/>
          <w:i/>
        </w:rPr>
      </w:pPr>
      <w:r w:rsidRPr="00B00AAF">
        <w:rPr>
          <w:b/>
          <w:i/>
        </w:rPr>
        <w:t>Место дисциплины (модуля) в структуре образовательной программы</w:t>
      </w:r>
    </w:p>
    <w:p w:rsidR="007F6D04" w:rsidRPr="00B00AAF" w:rsidRDefault="001012D2" w:rsidP="00B00AAF">
      <w:pPr>
        <w:jc w:val="both"/>
        <w:rPr>
          <w:rFonts w:ascii="Tahoma" w:hAnsi="Tahoma" w:cs="Tahoma"/>
          <w:color w:val="000000"/>
        </w:rPr>
      </w:pPr>
      <w:r w:rsidRPr="00B00AAF">
        <w:t xml:space="preserve">Дисциплина относится к </w:t>
      </w:r>
      <w:r w:rsidR="00433A4F">
        <w:t>вариативной</w:t>
      </w:r>
      <w:r w:rsidRPr="00B00AAF">
        <w:t xml:space="preserve"> части блока 1 «Дисциплины (модули)».</w:t>
      </w:r>
      <w:r w:rsidR="007F6D04" w:rsidRPr="00B00AAF">
        <w:rPr>
          <w:rFonts w:ascii="Tahoma" w:hAnsi="Tahoma" w:cs="Tahoma"/>
          <w:color w:val="000000"/>
        </w:rPr>
        <w:t xml:space="preserve"> </w:t>
      </w:r>
    </w:p>
    <w:p w:rsidR="0037016A" w:rsidRPr="00B00AAF" w:rsidRDefault="0037016A" w:rsidP="00B00AAF">
      <w:pPr>
        <w:jc w:val="both"/>
      </w:pPr>
    </w:p>
    <w:p w:rsidR="0037016A" w:rsidRPr="00B00AAF" w:rsidRDefault="0037016A" w:rsidP="00B00AAF">
      <w:pPr>
        <w:ind w:firstLine="709"/>
        <w:jc w:val="both"/>
      </w:pPr>
      <w:r w:rsidRPr="00B00AAF">
        <w:t>Дисциплина находится в логической и содержательно-методической</w:t>
      </w:r>
      <w:r w:rsidR="00937296" w:rsidRPr="00B00AAF">
        <w:t xml:space="preserve"> взаимосвязи с другими частями </w:t>
      </w:r>
      <w:r w:rsidRPr="00B00AAF">
        <w:t xml:space="preserve">ОП </w:t>
      </w:r>
      <w:r w:rsidR="007F6D04" w:rsidRPr="00B00AAF">
        <w:t xml:space="preserve">и изучается параллельно с </w:t>
      </w:r>
      <w:r w:rsidR="00360625" w:rsidRPr="00B00AAF">
        <w:t>таки</w:t>
      </w:r>
      <w:r w:rsidR="007F6D04" w:rsidRPr="00B00AAF">
        <w:t xml:space="preserve">ми </w:t>
      </w:r>
      <w:r w:rsidRPr="00B00AAF">
        <w:t>дисциплин</w:t>
      </w:r>
      <w:r w:rsidR="00386403" w:rsidRPr="00B00AAF">
        <w:t>ами</w:t>
      </w:r>
      <w:r w:rsidRPr="00B00AAF">
        <w:t>, как: «</w:t>
      </w:r>
      <w:r w:rsidR="00514751" w:rsidRPr="00B00AAF">
        <w:t>Организация кадровой службы</w:t>
      </w:r>
      <w:r w:rsidRPr="00B00AAF">
        <w:t>», «</w:t>
      </w:r>
      <w:r w:rsidR="00172749" w:rsidRPr="00B00AAF">
        <w:t xml:space="preserve">Мотивация и стимулирование </w:t>
      </w:r>
      <w:r w:rsidR="00514751" w:rsidRPr="00B00AAF">
        <w:t>трудовой деятельности</w:t>
      </w:r>
      <w:r w:rsidRPr="00B00AAF">
        <w:t>».</w:t>
      </w:r>
    </w:p>
    <w:p w:rsidR="00DB2B94" w:rsidRPr="00B00AAF" w:rsidRDefault="00DB2B94" w:rsidP="00B00AAF">
      <w:pPr>
        <w:ind w:firstLine="709"/>
        <w:jc w:val="both"/>
      </w:pPr>
      <w:r w:rsidRPr="00B00AAF">
        <w:t>Изучение дисциплины необходимо для прохождения всех видов практик и для написания ВКР.</w:t>
      </w:r>
    </w:p>
    <w:p w:rsidR="00DB2B94" w:rsidRPr="00B00AAF" w:rsidRDefault="00DB2B94" w:rsidP="00B00AAF">
      <w:pPr>
        <w:ind w:firstLine="709"/>
        <w:jc w:val="both"/>
      </w:pPr>
      <w:r w:rsidRPr="00B00AAF">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DB2B94" w:rsidRPr="00B00AAF" w:rsidRDefault="00DB2B94" w:rsidP="00B00AAF">
      <w:pPr>
        <w:ind w:firstLine="482"/>
        <w:jc w:val="both"/>
      </w:pPr>
      <w:r w:rsidRPr="00B00AAF">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DB2B94" w:rsidRPr="00B00AAF" w:rsidRDefault="00DB2B94" w:rsidP="00B00AAF">
      <w:pPr>
        <w:widowControl/>
        <w:autoSpaceDE/>
        <w:autoSpaceDN/>
        <w:adjustRightInd/>
        <w:jc w:val="both"/>
      </w:pPr>
      <w:r w:rsidRPr="00B00AAF">
        <w:t>- разработка кадровой политики и стратегии управления персоналом;</w:t>
      </w:r>
    </w:p>
    <w:p w:rsidR="00DB2B94" w:rsidRPr="00B00AAF" w:rsidRDefault="00DB2B94" w:rsidP="00B00AAF">
      <w:pPr>
        <w:widowControl/>
        <w:autoSpaceDE/>
        <w:autoSpaceDN/>
        <w:adjustRightInd/>
        <w:jc w:val="both"/>
      </w:pPr>
      <w:r w:rsidRPr="00B00AAF">
        <w:t>- планирование кадровой работы и маркетинг персонала;</w:t>
      </w:r>
    </w:p>
    <w:p w:rsidR="00DB2B94" w:rsidRPr="00B00AAF" w:rsidRDefault="00DB2B94" w:rsidP="00B00AAF">
      <w:pPr>
        <w:widowControl/>
        <w:autoSpaceDE/>
        <w:autoSpaceDN/>
        <w:adjustRightInd/>
        <w:jc w:val="both"/>
      </w:pPr>
      <w:r w:rsidRPr="00B00AAF">
        <w:lastRenderedPageBreak/>
        <w:t>- обеспечение организации кадрами специалистов требуемой квалификации, необходимого уровня и направленности подготовки;</w:t>
      </w:r>
    </w:p>
    <w:p w:rsidR="00DB2B94" w:rsidRPr="00B00AAF" w:rsidRDefault="00DB2B94" w:rsidP="00B00AAF">
      <w:pPr>
        <w:widowControl/>
        <w:autoSpaceDE/>
        <w:autoSpaceDN/>
        <w:adjustRightInd/>
        <w:jc w:val="both"/>
      </w:pPr>
      <w:r w:rsidRPr="00B00AAF">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DB2B94" w:rsidRPr="00B00AAF" w:rsidRDefault="00DB2B94" w:rsidP="00B00AAF">
      <w:pPr>
        <w:widowControl/>
        <w:autoSpaceDE/>
        <w:autoSpaceDN/>
        <w:adjustRightInd/>
        <w:jc w:val="both"/>
      </w:pPr>
      <w:r w:rsidRPr="00B00AAF">
        <w:t>- участие в разработке стратегии профессионального развития персонала;</w:t>
      </w:r>
    </w:p>
    <w:p w:rsidR="00DB2B94" w:rsidRPr="00B00AAF" w:rsidRDefault="00DB2B94" w:rsidP="00B00AAF">
      <w:pPr>
        <w:widowControl/>
        <w:autoSpaceDE/>
        <w:autoSpaceDN/>
        <w:adjustRightInd/>
        <w:jc w:val="both"/>
      </w:pPr>
      <w:r w:rsidRPr="00B00AAF">
        <w:t>- организация и контроль подготовки, профессиональной переподготовки и повышения квалификации и стажировки персонала;</w:t>
      </w:r>
    </w:p>
    <w:p w:rsidR="00DB2B94" w:rsidRPr="00B00AAF" w:rsidRDefault="00DB2B94" w:rsidP="00B00AAF">
      <w:pPr>
        <w:widowControl/>
        <w:autoSpaceDE/>
        <w:autoSpaceDN/>
        <w:adjustRightInd/>
        <w:jc w:val="both"/>
      </w:pPr>
      <w:r w:rsidRPr="00B00AAF">
        <w:t>- организация работы по оценке и управлению деловой карьерой, формированию резерва, аттестации персонала;</w:t>
      </w:r>
    </w:p>
    <w:p w:rsidR="00DB2B94" w:rsidRPr="00B00AAF" w:rsidRDefault="00DB2B94" w:rsidP="00B00AAF">
      <w:pPr>
        <w:widowControl/>
        <w:autoSpaceDE/>
        <w:autoSpaceDN/>
        <w:adjustRightInd/>
        <w:jc w:val="both"/>
      </w:pPr>
      <w:r w:rsidRPr="00B00AAF">
        <w:t>- мотивация и стимулирование труда персонала, в том числе оплата труда;</w:t>
      </w:r>
    </w:p>
    <w:p w:rsidR="00DB2B94" w:rsidRPr="00B00AAF" w:rsidRDefault="00DB2B94" w:rsidP="00B00AAF">
      <w:pPr>
        <w:widowControl/>
        <w:autoSpaceDE/>
        <w:autoSpaceDN/>
        <w:adjustRightInd/>
        <w:jc w:val="both"/>
      </w:pPr>
      <w:r w:rsidRPr="00B00AAF">
        <w:t>- участие в обеспечении безопасных условий труда, экономической и информационной безопасности;</w:t>
      </w:r>
    </w:p>
    <w:p w:rsidR="00DB2B94" w:rsidRPr="00B00AAF" w:rsidRDefault="00DB2B94" w:rsidP="00B00AAF">
      <w:pPr>
        <w:widowControl/>
        <w:autoSpaceDE/>
        <w:autoSpaceDN/>
        <w:adjustRightInd/>
        <w:jc w:val="both"/>
      </w:pPr>
      <w:r w:rsidRPr="00B00AAF">
        <w:t>- участие в обеспечении соблюдения требований психофизиологии, эргономики и эстетики труда;</w:t>
      </w:r>
    </w:p>
    <w:p w:rsidR="00DB2B94" w:rsidRPr="00B00AAF" w:rsidRDefault="00DB2B94" w:rsidP="00B00AAF">
      <w:pPr>
        <w:widowControl/>
        <w:autoSpaceDE/>
        <w:autoSpaceDN/>
        <w:adjustRightInd/>
        <w:jc w:val="both"/>
      </w:pPr>
      <w:r w:rsidRPr="00B00AAF">
        <w:t>- организация работ с высвобождающимся персоналом;</w:t>
      </w:r>
    </w:p>
    <w:p w:rsidR="00DB2B94" w:rsidRPr="00B00AAF" w:rsidRDefault="00DB2B94" w:rsidP="00B00AAF">
      <w:pPr>
        <w:widowControl/>
        <w:autoSpaceDE/>
        <w:autoSpaceDN/>
        <w:adjustRightInd/>
        <w:jc w:val="both"/>
      </w:pPr>
      <w:r w:rsidRPr="00B00AAF">
        <w:t>- применение законов о труде, иных нормативно-правовых актов социально-трудовой сферы для решения правовых вопросов трудовых отношений;</w:t>
      </w:r>
    </w:p>
    <w:p w:rsidR="00DB2B94" w:rsidRPr="00B00AAF" w:rsidRDefault="00DB2B94" w:rsidP="00B00AAF">
      <w:pPr>
        <w:widowControl/>
        <w:autoSpaceDE/>
        <w:autoSpaceDN/>
        <w:adjustRightInd/>
        <w:jc w:val="both"/>
      </w:pPr>
      <w:r w:rsidRPr="00B00AAF">
        <w:t>- экономический анализ показателей по труду, затрат на персонал (в том числе бюджетирования затрат);</w:t>
      </w:r>
    </w:p>
    <w:p w:rsidR="00DB2B94" w:rsidRPr="00B00AAF" w:rsidRDefault="00DB2B94" w:rsidP="00B00AAF">
      <w:pPr>
        <w:widowControl/>
        <w:autoSpaceDE/>
        <w:autoSpaceDN/>
        <w:adjustRightInd/>
        <w:jc w:val="both"/>
      </w:pPr>
      <w:r w:rsidRPr="00B00AAF">
        <w:t>- оценка экономической и социальной эффективности управления персоналом;</w:t>
      </w:r>
    </w:p>
    <w:p w:rsidR="00DB2B94" w:rsidRPr="00B00AAF" w:rsidRDefault="00DB2B94" w:rsidP="00B00AAF">
      <w:pPr>
        <w:widowControl/>
        <w:autoSpaceDE/>
        <w:autoSpaceDN/>
        <w:adjustRightInd/>
      </w:pPr>
      <w:r w:rsidRPr="00B00AAF">
        <w:t>- осуществление социальной работы с персоналом;</w:t>
      </w:r>
    </w:p>
    <w:p w:rsidR="00DB2B94" w:rsidRPr="00B00AAF" w:rsidRDefault="00DB2B94" w:rsidP="00B00AAF">
      <w:pPr>
        <w:widowControl/>
        <w:autoSpaceDE/>
        <w:autoSpaceDN/>
        <w:adjustRightInd/>
      </w:pPr>
      <w:r w:rsidRPr="00B00AAF">
        <w:t>- участие в разработке и внедрении планов социального –развития организации;</w:t>
      </w:r>
    </w:p>
    <w:p w:rsidR="00DB2B94" w:rsidRPr="00B00AAF" w:rsidRDefault="00DB2B94" w:rsidP="00B00AAF">
      <w:pPr>
        <w:widowControl/>
        <w:autoSpaceDE/>
        <w:autoSpaceDN/>
        <w:adjustRightInd/>
        <w:jc w:val="both"/>
      </w:pPr>
      <w:r w:rsidRPr="00B00AAF">
        <w:t>- формирование трудового коллектива (групповые и межличностные взаимоотношения, морально-психологический климат;</w:t>
      </w:r>
    </w:p>
    <w:p w:rsidR="00DB2B94" w:rsidRPr="00B00AAF" w:rsidRDefault="00DB2B94" w:rsidP="00B00AAF">
      <w:pPr>
        <w:widowControl/>
        <w:autoSpaceDE/>
        <w:autoSpaceDN/>
        <w:adjustRightInd/>
        <w:jc w:val="both"/>
      </w:pPr>
      <w:r w:rsidRPr="00B00AAF">
        <w:t>- управление этикой деловых отношений;</w:t>
      </w:r>
    </w:p>
    <w:p w:rsidR="00DB2B94" w:rsidRDefault="00DB2B94" w:rsidP="00B00AAF">
      <w:pPr>
        <w:widowControl/>
        <w:autoSpaceDE/>
        <w:autoSpaceDN/>
        <w:adjustRightInd/>
      </w:pPr>
      <w:r w:rsidRPr="00B00AAF">
        <w:t>- предупреждение личной профессиональной деформации и профессионального выгорания</w:t>
      </w:r>
    </w:p>
    <w:p w:rsidR="00E31F19" w:rsidRDefault="00E31F19" w:rsidP="00243C7B">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E31F19" w:rsidRPr="00B00AAF" w:rsidRDefault="00E31F19" w:rsidP="00B00AAF">
      <w:pPr>
        <w:widowControl/>
        <w:autoSpaceDE/>
        <w:autoSpaceDN/>
        <w:adjustRightInd/>
      </w:pPr>
    </w:p>
    <w:p w:rsidR="00DB2B94" w:rsidRPr="00B00AAF" w:rsidRDefault="00DB2B94" w:rsidP="00B00AAF">
      <w:pPr>
        <w:ind w:firstLine="709"/>
        <w:jc w:val="both"/>
        <w:rPr>
          <w:rFonts w:ascii="Tahoma" w:hAnsi="Tahoma" w:cs="Tahoma"/>
          <w:color w:val="000000"/>
        </w:rPr>
      </w:pPr>
    </w:p>
    <w:p w:rsidR="001016D7" w:rsidRPr="00B00AAF" w:rsidRDefault="001012D2" w:rsidP="00B00AAF">
      <w:pPr>
        <w:pStyle w:val="a9"/>
        <w:numPr>
          <w:ilvl w:val="0"/>
          <w:numId w:val="1"/>
        </w:numPr>
        <w:ind w:left="0"/>
        <w:jc w:val="both"/>
        <w:rPr>
          <w:b/>
          <w:i/>
        </w:rPr>
      </w:pPr>
      <w:r w:rsidRPr="00B00AAF">
        <w:rPr>
          <w:b/>
          <w:i/>
        </w:rPr>
        <w:t>Объем дисциплины</w:t>
      </w:r>
    </w:p>
    <w:p w:rsidR="0047259A" w:rsidRPr="00B00AAF" w:rsidRDefault="0047259A" w:rsidP="00B00AAF">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B00AAF" w:rsidTr="0084038C">
        <w:trPr>
          <w:jc w:val="center"/>
        </w:trPr>
        <w:tc>
          <w:tcPr>
            <w:tcW w:w="6615" w:type="dxa"/>
            <w:gridSpan w:val="2"/>
            <w:vMerge w:val="restart"/>
          </w:tcPr>
          <w:p w:rsidR="0047259A" w:rsidRPr="00B00AAF" w:rsidRDefault="0047259A" w:rsidP="00B00AAF">
            <w:pPr>
              <w:jc w:val="center"/>
              <w:rPr>
                <w:b/>
                <w:i/>
              </w:rPr>
            </w:pPr>
            <w:r w:rsidRPr="00B00AAF">
              <w:rPr>
                <w:b/>
                <w:i/>
              </w:rPr>
              <w:t>Виды учебной работы</w:t>
            </w:r>
          </w:p>
        </w:tc>
        <w:tc>
          <w:tcPr>
            <w:tcW w:w="3591" w:type="dxa"/>
            <w:gridSpan w:val="2"/>
          </w:tcPr>
          <w:p w:rsidR="0047259A" w:rsidRPr="00B00AAF" w:rsidRDefault="0047259A" w:rsidP="00B00AAF">
            <w:pPr>
              <w:jc w:val="center"/>
              <w:rPr>
                <w:b/>
                <w:i/>
              </w:rPr>
            </w:pPr>
            <w:r w:rsidRPr="00B00AAF">
              <w:rPr>
                <w:b/>
                <w:i/>
              </w:rPr>
              <w:t>Формы обучения</w:t>
            </w:r>
          </w:p>
        </w:tc>
      </w:tr>
      <w:tr w:rsidR="0047259A" w:rsidRPr="00B00AAF" w:rsidTr="0084038C">
        <w:trPr>
          <w:jc w:val="center"/>
        </w:trPr>
        <w:tc>
          <w:tcPr>
            <w:tcW w:w="6615" w:type="dxa"/>
            <w:gridSpan w:val="2"/>
            <w:vMerge/>
          </w:tcPr>
          <w:p w:rsidR="0047259A" w:rsidRPr="00B00AAF" w:rsidRDefault="0047259A" w:rsidP="00B00AAF">
            <w:pPr>
              <w:jc w:val="center"/>
              <w:rPr>
                <w:b/>
                <w:i/>
              </w:rPr>
            </w:pPr>
          </w:p>
        </w:tc>
        <w:tc>
          <w:tcPr>
            <w:tcW w:w="1814" w:type="dxa"/>
          </w:tcPr>
          <w:p w:rsidR="0047259A" w:rsidRPr="00B00AAF" w:rsidRDefault="0047259A" w:rsidP="00B00AAF">
            <w:pPr>
              <w:jc w:val="center"/>
              <w:rPr>
                <w:b/>
                <w:i/>
              </w:rPr>
            </w:pPr>
            <w:r w:rsidRPr="00B00AAF">
              <w:rPr>
                <w:b/>
                <w:i/>
              </w:rPr>
              <w:t>Очная</w:t>
            </w:r>
          </w:p>
        </w:tc>
        <w:tc>
          <w:tcPr>
            <w:tcW w:w="1777" w:type="dxa"/>
          </w:tcPr>
          <w:p w:rsidR="0047259A" w:rsidRPr="00B00AAF" w:rsidRDefault="0047259A" w:rsidP="00B00AAF">
            <w:pPr>
              <w:jc w:val="center"/>
              <w:rPr>
                <w:b/>
                <w:i/>
              </w:rPr>
            </w:pPr>
            <w:r w:rsidRPr="00B00AAF">
              <w:rPr>
                <w:b/>
                <w:i/>
              </w:rPr>
              <w:t>Заочная</w:t>
            </w:r>
          </w:p>
        </w:tc>
      </w:tr>
      <w:tr w:rsidR="001012D2" w:rsidRPr="00B00AAF" w:rsidTr="0084038C">
        <w:trPr>
          <w:jc w:val="center"/>
        </w:trPr>
        <w:tc>
          <w:tcPr>
            <w:tcW w:w="6615" w:type="dxa"/>
            <w:gridSpan w:val="2"/>
          </w:tcPr>
          <w:p w:rsidR="001012D2" w:rsidRPr="00B00AAF" w:rsidRDefault="0047259A" w:rsidP="00B00AAF">
            <w:pPr>
              <w:jc w:val="both"/>
            </w:pPr>
            <w:r w:rsidRPr="00B00AAF">
              <w:rPr>
                <w:b/>
              </w:rPr>
              <w:t>Общая трудоемкость</w:t>
            </w:r>
            <w:r w:rsidRPr="00B00AAF">
              <w:t>: зачетные единицы/часы</w:t>
            </w:r>
          </w:p>
        </w:tc>
        <w:tc>
          <w:tcPr>
            <w:tcW w:w="1814" w:type="dxa"/>
          </w:tcPr>
          <w:p w:rsidR="001012D2" w:rsidRPr="00B00AAF" w:rsidRDefault="00861F32" w:rsidP="00B00AAF">
            <w:pPr>
              <w:jc w:val="center"/>
            </w:pPr>
            <w:r w:rsidRPr="00B00AAF">
              <w:t>144 (4</w:t>
            </w:r>
            <w:r w:rsidR="00BC1411" w:rsidRPr="00B00AAF">
              <w:t xml:space="preserve"> ЗЕТ)</w:t>
            </w:r>
          </w:p>
        </w:tc>
        <w:tc>
          <w:tcPr>
            <w:tcW w:w="1777" w:type="dxa"/>
          </w:tcPr>
          <w:p w:rsidR="001012D2" w:rsidRPr="00B00AAF" w:rsidRDefault="002A6D83" w:rsidP="00B00AAF">
            <w:pPr>
              <w:jc w:val="center"/>
              <w:rPr>
                <w:highlight w:val="yellow"/>
              </w:rPr>
            </w:pPr>
            <w:r w:rsidRPr="00B00AAF">
              <w:t>144 (4 ЗЕТ)</w:t>
            </w:r>
          </w:p>
        </w:tc>
      </w:tr>
      <w:tr w:rsidR="001012D2" w:rsidRPr="00B00AAF" w:rsidTr="0084038C">
        <w:trPr>
          <w:jc w:val="center"/>
        </w:trPr>
        <w:tc>
          <w:tcPr>
            <w:tcW w:w="6615" w:type="dxa"/>
            <w:gridSpan w:val="2"/>
          </w:tcPr>
          <w:p w:rsidR="001012D2" w:rsidRPr="00B00AAF" w:rsidRDefault="0047259A" w:rsidP="00B00AAF">
            <w:pPr>
              <w:jc w:val="both"/>
            </w:pPr>
            <w:r w:rsidRPr="00B00AAF">
              <w:rPr>
                <w:b/>
              </w:rPr>
              <w:t>Контактная работа</w:t>
            </w:r>
            <w:r w:rsidRPr="00B00AAF">
              <w:t xml:space="preserve"> </w:t>
            </w:r>
            <w:r w:rsidRPr="00B00AAF">
              <w:rPr>
                <w:b/>
              </w:rPr>
              <w:t>с преподавателем</w:t>
            </w:r>
            <w:r w:rsidRPr="00B00AAF">
              <w:t xml:space="preserve"> (всего):</w:t>
            </w:r>
          </w:p>
        </w:tc>
        <w:tc>
          <w:tcPr>
            <w:tcW w:w="1814" w:type="dxa"/>
          </w:tcPr>
          <w:p w:rsidR="001012D2" w:rsidRPr="00B00AAF" w:rsidRDefault="004A3A17" w:rsidP="00B00AAF">
            <w:pPr>
              <w:jc w:val="center"/>
              <w:rPr>
                <w:lang w:val="en-US"/>
              </w:rPr>
            </w:pPr>
            <w:r w:rsidRPr="00B00AAF">
              <w:t>52</w:t>
            </w:r>
          </w:p>
        </w:tc>
        <w:tc>
          <w:tcPr>
            <w:tcW w:w="1777" w:type="dxa"/>
          </w:tcPr>
          <w:p w:rsidR="001012D2" w:rsidRPr="00B00AAF" w:rsidRDefault="002A6D83" w:rsidP="00B00AAF">
            <w:pPr>
              <w:jc w:val="center"/>
            </w:pPr>
            <w:r w:rsidRPr="00B00AAF">
              <w:t>16</w:t>
            </w:r>
          </w:p>
        </w:tc>
      </w:tr>
      <w:tr w:rsidR="0047259A" w:rsidRPr="00B00AAF" w:rsidTr="0084038C">
        <w:trPr>
          <w:jc w:val="center"/>
        </w:trPr>
        <w:tc>
          <w:tcPr>
            <w:tcW w:w="266" w:type="dxa"/>
            <w:vMerge w:val="restart"/>
          </w:tcPr>
          <w:p w:rsidR="0047259A" w:rsidRPr="00B00AAF" w:rsidRDefault="0047259A" w:rsidP="00B00AAF">
            <w:pPr>
              <w:jc w:val="both"/>
            </w:pPr>
          </w:p>
        </w:tc>
        <w:tc>
          <w:tcPr>
            <w:tcW w:w="6349" w:type="dxa"/>
          </w:tcPr>
          <w:p w:rsidR="0047259A" w:rsidRPr="00B00AAF" w:rsidRDefault="0047259A" w:rsidP="00B00AAF">
            <w:pPr>
              <w:jc w:val="both"/>
            </w:pPr>
            <w:r w:rsidRPr="00B00AAF">
              <w:t>Лекции (Л</w:t>
            </w:r>
            <w:r w:rsidR="00020ABC" w:rsidRPr="00B00AAF">
              <w:t>К</w:t>
            </w:r>
            <w:r w:rsidRPr="00B00AAF">
              <w:t>)</w:t>
            </w:r>
          </w:p>
        </w:tc>
        <w:tc>
          <w:tcPr>
            <w:tcW w:w="1814" w:type="dxa"/>
          </w:tcPr>
          <w:p w:rsidR="0047259A" w:rsidRPr="00B00AAF" w:rsidRDefault="005F68CB" w:rsidP="00B00AAF">
            <w:pPr>
              <w:jc w:val="center"/>
            </w:pPr>
            <w:r w:rsidRPr="00B00AAF">
              <w:t>1</w:t>
            </w:r>
            <w:r w:rsidR="00937296" w:rsidRPr="00B00AAF">
              <w:t>8</w:t>
            </w:r>
          </w:p>
        </w:tc>
        <w:tc>
          <w:tcPr>
            <w:tcW w:w="1777" w:type="dxa"/>
          </w:tcPr>
          <w:p w:rsidR="0047259A" w:rsidRPr="00B00AAF" w:rsidRDefault="002A6D83" w:rsidP="00B00AAF">
            <w:pPr>
              <w:jc w:val="center"/>
            </w:pPr>
            <w:r w:rsidRPr="00B00AAF">
              <w:t>8</w:t>
            </w:r>
          </w:p>
        </w:tc>
      </w:tr>
      <w:tr w:rsidR="0047259A" w:rsidRPr="00B00AAF" w:rsidTr="0084038C">
        <w:trPr>
          <w:jc w:val="center"/>
        </w:trPr>
        <w:tc>
          <w:tcPr>
            <w:tcW w:w="266" w:type="dxa"/>
            <w:vMerge/>
          </w:tcPr>
          <w:p w:rsidR="0047259A" w:rsidRPr="00B00AAF" w:rsidRDefault="0047259A" w:rsidP="00B00AAF">
            <w:pPr>
              <w:jc w:val="both"/>
            </w:pPr>
          </w:p>
        </w:tc>
        <w:tc>
          <w:tcPr>
            <w:tcW w:w="6349" w:type="dxa"/>
          </w:tcPr>
          <w:p w:rsidR="0047259A" w:rsidRPr="00B00AAF" w:rsidRDefault="0047259A" w:rsidP="00B00AAF">
            <w:pPr>
              <w:jc w:val="both"/>
            </w:pPr>
            <w:r w:rsidRPr="00B00AAF">
              <w:t>Практические занятия (ПЗ)</w:t>
            </w:r>
          </w:p>
        </w:tc>
        <w:tc>
          <w:tcPr>
            <w:tcW w:w="1814" w:type="dxa"/>
          </w:tcPr>
          <w:p w:rsidR="0047259A" w:rsidRPr="00B00AAF" w:rsidRDefault="0047259A" w:rsidP="00B00AAF">
            <w:pPr>
              <w:jc w:val="center"/>
            </w:pPr>
          </w:p>
        </w:tc>
        <w:tc>
          <w:tcPr>
            <w:tcW w:w="1777" w:type="dxa"/>
          </w:tcPr>
          <w:p w:rsidR="0047259A" w:rsidRPr="00B00AAF" w:rsidRDefault="0047259A" w:rsidP="00B00AAF">
            <w:pPr>
              <w:jc w:val="center"/>
            </w:pPr>
          </w:p>
        </w:tc>
      </w:tr>
      <w:tr w:rsidR="0047259A" w:rsidRPr="00B00AAF" w:rsidTr="0084038C">
        <w:trPr>
          <w:jc w:val="center"/>
        </w:trPr>
        <w:tc>
          <w:tcPr>
            <w:tcW w:w="266" w:type="dxa"/>
            <w:vMerge/>
          </w:tcPr>
          <w:p w:rsidR="0047259A" w:rsidRPr="00B00AAF" w:rsidRDefault="0047259A" w:rsidP="00B00AAF">
            <w:pPr>
              <w:jc w:val="both"/>
            </w:pPr>
          </w:p>
        </w:tc>
        <w:tc>
          <w:tcPr>
            <w:tcW w:w="6349" w:type="dxa"/>
          </w:tcPr>
          <w:p w:rsidR="0047259A" w:rsidRPr="00B00AAF" w:rsidRDefault="0047259A" w:rsidP="00B00AAF">
            <w:pPr>
              <w:jc w:val="both"/>
            </w:pPr>
            <w:r w:rsidRPr="00B00AAF">
              <w:t>Семинарские занятия (СЗ)</w:t>
            </w:r>
          </w:p>
        </w:tc>
        <w:tc>
          <w:tcPr>
            <w:tcW w:w="1814" w:type="dxa"/>
          </w:tcPr>
          <w:p w:rsidR="0047259A" w:rsidRPr="00B00AAF" w:rsidRDefault="00937296" w:rsidP="00B00AAF">
            <w:pPr>
              <w:jc w:val="center"/>
            </w:pPr>
            <w:r w:rsidRPr="00B00AAF">
              <w:t>36</w:t>
            </w:r>
            <w:r w:rsidR="003F4115">
              <w:t>***</w:t>
            </w:r>
          </w:p>
        </w:tc>
        <w:tc>
          <w:tcPr>
            <w:tcW w:w="1777" w:type="dxa"/>
          </w:tcPr>
          <w:p w:rsidR="0047259A" w:rsidRPr="00B00AAF" w:rsidRDefault="002A6D83" w:rsidP="00B00AAF">
            <w:pPr>
              <w:jc w:val="center"/>
            </w:pPr>
            <w:r w:rsidRPr="00B00AAF">
              <w:t>8</w:t>
            </w:r>
            <w:r w:rsidR="003F4115">
              <w:t>***</w:t>
            </w:r>
          </w:p>
        </w:tc>
      </w:tr>
      <w:tr w:rsidR="0047259A" w:rsidRPr="00B00AAF" w:rsidTr="0084038C">
        <w:trPr>
          <w:jc w:val="center"/>
        </w:trPr>
        <w:tc>
          <w:tcPr>
            <w:tcW w:w="266" w:type="dxa"/>
            <w:vMerge/>
          </w:tcPr>
          <w:p w:rsidR="0047259A" w:rsidRPr="00B00AAF" w:rsidRDefault="0047259A" w:rsidP="00B00AAF">
            <w:pPr>
              <w:jc w:val="both"/>
            </w:pPr>
          </w:p>
        </w:tc>
        <w:tc>
          <w:tcPr>
            <w:tcW w:w="6349" w:type="dxa"/>
          </w:tcPr>
          <w:p w:rsidR="0047259A" w:rsidRPr="00B00AAF" w:rsidRDefault="0047259A" w:rsidP="00B00AAF">
            <w:pPr>
              <w:jc w:val="both"/>
            </w:pPr>
            <w:r w:rsidRPr="00B00AAF">
              <w:t>Лабораторные работы (ЛР)</w:t>
            </w:r>
          </w:p>
        </w:tc>
        <w:tc>
          <w:tcPr>
            <w:tcW w:w="1814" w:type="dxa"/>
          </w:tcPr>
          <w:p w:rsidR="0047259A" w:rsidRPr="00B00AAF" w:rsidRDefault="0047259A" w:rsidP="00B00AAF">
            <w:pPr>
              <w:jc w:val="center"/>
            </w:pPr>
          </w:p>
        </w:tc>
        <w:tc>
          <w:tcPr>
            <w:tcW w:w="1777" w:type="dxa"/>
          </w:tcPr>
          <w:p w:rsidR="0047259A" w:rsidRPr="00B00AAF" w:rsidRDefault="0047259A" w:rsidP="00B00AAF">
            <w:pPr>
              <w:jc w:val="center"/>
            </w:pPr>
          </w:p>
        </w:tc>
      </w:tr>
      <w:tr w:rsidR="0047259A" w:rsidRPr="00B00AAF" w:rsidTr="0084038C">
        <w:trPr>
          <w:jc w:val="center"/>
        </w:trPr>
        <w:tc>
          <w:tcPr>
            <w:tcW w:w="266" w:type="dxa"/>
            <w:vMerge/>
          </w:tcPr>
          <w:p w:rsidR="0047259A" w:rsidRPr="00B00AAF" w:rsidRDefault="0047259A" w:rsidP="00B00AAF">
            <w:pPr>
              <w:jc w:val="both"/>
            </w:pPr>
          </w:p>
        </w:tc>
        <w:tc>
          <w:tcPr>
            <w:tcW w:w="6349" w:type="dxa"/>
          </w:tcPr>
          <w:p w:rsidR="0047259A" w:rsidRPr="00B00AAF" w:rsidRDefault="00446E62" w:rsidP="00B00AAF">
            <w:pPr>
              <w:jc w:val="both"/>
            </w:pPr>
            <w:r w:rsidRPr="00B00AAF">
              <w:t xml:space="preserve">Промежуточная аттестация: Зачет / </w:t>
            </w:r>
            <w:r w:rsidRPr="00B00AAF">
              <w:rPr>
                <w:u w:val="single"/>
              </w:rPr>
              <w:t>зачет с оценкой</w:t>
            </w:r>
            <w:r w:rsidRPr="00B00AAF">
              <w:t xml:space="preserve"> / экзамен / </w:t>
            </w:r>
          </w:p>
        </w:tc>
        <w:tc>
          <w:tcPr>
            <w:tcW w:w="1814" w:type="dxa"/>
          </w:tcPr>
          <w:p w:rsidR="0047259A" w:rsidRPr="00B00AAF" w:rsidRDefault="0084038C" w:rsidP="00B00AAF">
            <w:pPr>
              <w:jc w:val="center"/>
            </w:pPr>
            <w:r>
              <w:t>2**</w:t>
            </w:r>
          </w:p>
        </w:tc>
        <w:tc>
          <w:tcPr>
            <w:tcW w:w="1777" w:type="dxa"/>
          </w:tcPr>
          <w:p w:rsidR="0047259A" w:rsidRPr="00B00AAF" w:rsidRDefault="002A6D83" w:rsidP="00B00AAF">
            <w:pPr>
              <w:jc w:val="center"/>
            </w:pPr>
            <w:r w:rsidRPr="00B00AAF">
              <w:t>4</w:t>
            </w:r>
          </w:p>
        </w:tc>
      </w:tr>
      <w:tr w:rsidR="0047259A" w:rsidRPr="00B00AAF" w:rsidTr="0084038C">
        <w:trPr>
          <w:jc w:val="center"/>
        </w:trPr>
        <w:tc>
          <w:tcPr>
            <w:tcW w:w="6615" w:type="dxa"/>
            <w:gridSpan w:val="2"/>
          </w:tcPr>
          <w:p w:rsidR="0047259A" w:rsidRPr="00B00AAF" w:rsidRDefault="0047259A" w:rsidP="00B00AAF">
            <w:pPr>
              <w:jc w:val="both"/>
            </w:pPr>
            <w:r w:rsidRPr="00B00AAF">
              <w:rPr>
                <w:b/>
              </w:rPr>
              <w:t>Самостоятельная работа</w:t>
            </w:r>
            <w:r w:rsidRPr="00B00AAF">
              <w:t xml:space="preserve"> (СРС)</w:t>
            </w:r>
          </w:p>
        </w:tc>
        <w:tc>
          <w:tcPr>
            <w:tcW w:w="1814" w:type="dxa"/>
          </w:tcPr>
          <w:p w:rsidR="0047259A" w:rsidRPr="00B00AAF" w:rsidRDefault="004A3A17" w:rsidP="00B00AAF">
            <w:pPr>
              <w:jc w:val="center"/>
            </w:pPr>
            <w:r w:rsidRPr="00B00AAF">
              <w:t>90</w:t>
            </w:r>
          </w:p>
        </w:tc>
        <w:tc>
          <w:tcPr>
            <w:tcW w:w="1777" w:type="dxa"/>
          </w:tcPr>
          <w:p w:rsidR="0047259A" w:rsidRPr="00B00AAF" w:rsidRDefault="002A6D83" w:rsidP="00B00AAF">
            <w:pPr>
              <w:jc w:val="center"/>
            </w:pPr>
            <w:r w:rsidRPr="00B00AAF">
              <w:t>124</w:t>
            </w:r>
          </w:p>
        </w:tc>
      </w:tr>
    </w:tbl>
    <w:p w:rsidR="0084038C" w:rsidRDefault="0084038C" w:rsidP="0084038C">
      <w:pPr>
        <w:widowControl/>
        <w:autoSpaceDE/>
        <w:adjustRightInd/>
      </w:pPr>
      <w:r>
        <w:t>**включена в трудоемкость практических/семинарских/лабораторных занятий</w:t>
      </w:r>
    </w:p>
    <w:p w:rsidR="003F4115" w:rsidRDefault="003F4115" w:rsidP="003F411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F4115" w:rsidRDefault="003F4115" w:rsidP="0084038C">
      <w:pPr>
        <w:widowControl/>
        <w:autoSpaceDE/>
        <w:adjustRightInd/>
      </w:pPr>
    </w:p>
    <w:p w:rsidR="0047259A" w:rsidRPr="00B00AAF" w:rsidRDefault="0047259A" w:rsidP="00B00AAF">
      <w:pPr>
        <w:widowControl/>
        <w:autoSpaceDE/>
        <w:autoSpaceDN/>
        <w:adjustRightInd/>
      </w:pPr>
    </w:p>
    <w:p w:rsidR="001016D7" w:rsidRPr="00B00AAF" w:rsidRDefault="00446E62" w:rsidP="00B00AAF">
      <w:pPr>
        <w:pStyle w:val="a9"/>
        <w:numPr>
          <w:ilvl w:val="0"/>
          <w:numId w:val="1"/>
        </w:numPr>
        <w:ind w:left="0"/>
        <w:jc w:val="both"/>
        <w:rPr>
          <w:b/>
          <w:i/>
        </w:rPr>
      </w:pPr>
      <w:r w:rsidRPr="00B00AAF">
        <w:rPr>
          <w:b/>
          <w:i/>
        </w:rPr>
        <w:t>Содержание дисциплины (модуля), структурированное по темам / разделам</w:t>
      </w:r>
      <w:r w:rsidR="008D1601" w:rsidRPr="00B00AAF">
        <w:rPr>
          <w:b/>
          <w:i/>
        </w:rPr>
        <w:t xml:space="preserve"> с указанием отведенного на них количества академических часов и видов учебных занятий</w:t>
      </w:r>
    </w:p>
    <w:p w:rsidR="00386403" w:rsidRPr="00B00AAF" w:rsidRDefault="00386403" w:rsidP="00B00AAF">
      <w:pPr>
        <w:pStyle w:val="a9"/>
        <w:ind w:left="0"/>
        <w:jc w:val="both"/>
        <w:rPr>
          <w:b/>
          <w:i/>
        </w:rPr>
      </w:pPr>
    </w:p>
    <w:p w:rsidR="009F3FA0" w:rsidRPr="00B00AAF" w:rsidRDefault="000F76BF" w:rsidP="00B00AAF">
      <w:pPr>
        <w:pStyle w:val="a9"/>
        <w:numPr>
          <w:ilvl w:val="1"/>
          <w:numId w:val="1"/>
        </w:numPr>
        <w:ind w:left="0"/>
        <w:jc w:val="both"/>
      </w:pPr>
      <w:r w:rsidRPr="00B00AAF">
        <w:t>Распределение часов по разделам/темам и видам работы</w:t>
      </w:r>
    </w:p>
    <w:p w:rsidR="00446E62" w:rsidRPr="00B00AAF" w:rsidRDefault="00446E62" w:rsidP="00B00AAF">
      <w:pPr>
        <w:pStyle w:val="a9"/>
        <w:numPr>
          <w:ilvl w:val="2"/>
          <w:numId w:val="1"/>
        </w:numPr>
        <w:ind w:left="0"/>
        <w:jc w:val="both"/>
      </w:pPr>
      <w:r w:rsidRPr="00B00AAF">
        <w:t>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B00AAF" w:rsidTr="002A6D37">
        <w:trPr>
          <w:jc w:val="center"/>
        </w:trPr>
        <w:tc>
          <w:tcPr>
            <w:tcW w:w="664" w:type="dxa"/>
            <w:vMerge w:val="restart"/>
          </w:tcPr>
          <w:p w:rsidR="000F76BF" w:rsidRPr="00B00AAF" w:rsidRDefault="000F76BF" w:rsidP="00B00AAF">
            <w:pPr>
              <w:jc w:val="center"/>
              <w:rPr>
                <w:b/>
              </w:rPr>
            </w:pPr>
          </w:p>
          <w:p w:rsidR="000F76BF" w:rsidRPr="00B00AAF" w:rsidRDefault="000F76BF" w:rsidP="00B00AAF">
            <w:pPr>
              <w:jc w:val="center"/>
              <w:rPr>
                <w:b/>
              </w:rPr>
            </w:pPr>
            <w:r w:rsidRPr="00B00AAF">
              <w:rPr>
                <w:b/>
              </w:rPr>
              <w:t>№ п/п</w:t>
            </w:r>
          </w:p>
        </w:tc>
        <w:tc>
          <w:tcPr>
            <w:tcW w:w="2988" w:type="dxa"/>
            <w:vMerge w:val="restart"/>
          </w:tcPr>
          <w:p w:rsidR="000F76BF" w:rsidRPr="00B00AAF" w:rsidRDefault="000F76BF" w:rsidP="00B00AAF">
            <w:pPr>
              <w:jc w:val="center"/>
              <w:rPr>
                <w:b/>
              </w:rPr>
            </w:pPr>
          </w:p>
          <w:p w:rsidR="000F76BF" w:rsidRPr="00B00AAF" w:rsidRDefault="000F76BF" w:rsidP="00B00AAF">
            <w:pPr>
              <w:jc w:val="center"/>
              <w:rPr>
                <w:b/>
              </w:rPr>
            </w:pPr>
            <w:r w:rsidRPr="00B00AAF">
              <w:rPr>
                <w:b/>
              </w:rPr>
              <w:t>Раздел/тема</w:t>
            </w:r>
          </w:p>
        </w:tc>
        <w:tc>
          <w:tcPr>
            <w:tcW w:w="1080" w:type="dxa"/>
            <w:vMerge w:val="restart"/>
          </w:tcPr>
          <w:p w:rsidR="000F76BF" w:rsidRPr="00B00AAF" w:rsidRDefault="000F76BF" w:rsidP="00B00AAF">
            <w:pPr>
              <w:jc w:val="center"/>
              <w:rPr>
                <w:b/>
              </w:rPr>
            </w:pPr>
          </w:p>
          <w:p w:rsidR="000F76BF" w:rsidRPr="00B00AAF" w:rsidRDefault="000F76BF" w:rsidP="00B00AAF">
            <w:pPr>
              <w:jc w:val="center"/>
              <w:rPr>
                <w:b/>
              </w:rPr>
            </w:pPr>
            <w:r w:rsidRPr="00B00AAF">
              <w:rPr>
                <w:b/>
              </w:rPr>
              <w:t>Всего час.</w:t>
            </w:r>
          </w:p>
        </w:tc>
        <w:tc>
          <w:tcPr>
            <w:tcW w:w="4839" w:type="dxa"/>
            <w:gridSpan w:val="4"/>
          </w:tcPr>
          <w:p w:rsidR="000F76BF" w:rsidRPr="00B00AAF" w:rsidRDefault="000F76BF" w:rsidP="00B00AAF">
            <w:pPr>
              <w:jc w:val="center"/>
              <w:rPr>
                <w:b/>
              </w:rPr>
            </w:pPr>
            <w:r w:rsidRPr="00B00AAF">
              <w:rPr>
                <w:b/>
              </w:rPr>
              <w:t>Виды учебной работы (в часах)</w:t>
            </w:r>
          </w:p>
        </w:tc>
      </w:tr>
      <w:tr w:rsidR="000F76BF" w:rsidRPr="00B00AAF" w:rsidTr="002A6D37">
        <w:trPr>
          <w:jc w:val="center"/>
        </w:trPr>
        <w:tc>
          <w:tcPr>
            <w:tcW w:w="664" w:type="dxa"/>
            <w:vMerge/>
          </w:tcPr>
          <w:p w:rsidR="000F76BF" w:rsidRPr="00B00AAF" w:rsidRDefault="000F76BF" w:rsidP="00B00AAF">
            <w:pPr>
              <w:jc w:val="center"/>
              <w:rPr>
                <w:b/>
              </w:rPr>
            </w:pPr>
          </w:p>
        </w:tc>
        <w:tc>
          <w:tcPr>
            <w:tcW w:w="2988" w:type="dxa"/>
            <w:vMerge/>
          </w:tcPr>
          <w:p w:rsidR="000F76BF" w:rsidRPr="00B00AAF" w:rsidRDefault="000F76BF" w:rsidP="00B00AAF">
            <w:pPr>
              <w:jc w:val="center"/>
              <w:rPr>
                <w:b/>
              </w:rPr>
            </w:pPr>
          </w:p>
        </w:tc>
        <w:tc>
          <w:tcPr>
            <w:tcW w:w="1080" w:type="dxa"/>
            <w:vMerge/>
          </w:tcPr>
          <w:p w:rsidR="000F76BF" w:rsidRPr="00B00AAF" w:rsidRDefault="000F76BF" w:rsidP="00B00AAF">
            <w:pPr>
              <w:jc w:val="center"/>
              <w:rPr>
                <w:b/>
              </w:rPr>
            </w:pPr>
          </w:p>
        </w:tc>
        <w:tc>
          <w:tcPr>
            <w:tcW w:w="2697" w:type="dxa"/>
            <w:gridSpan w:val="3"/>
          </w:tcPr>
          <w:p w:rsidR="000F76BF" w:rsidRPr="00B00AAF" w:rsidRDefault="000F76BF" w:rsidP="00B00AAF">
            <w:pPr>
              <w:jc w:val="center"/>
              <w:rPr>
                <w:b/>
              </w:rPr>
            </w:pPr>
            <w:r w:rsidRPr="00B00AAF">
              <w:rPr>
                <w:b/>
              </w:rPr>
              <w:t>Аудиторная работа</w:t>
            </w:r>
          </w:p>
        </w:tc>
        <w:tc>
          <w:tcPr>
            <w:tcW w:w="2142" w:type="dxa"/>
            <w:vMerge w:val="restart"/>
          </w:tcPr>
          <w:p w:rsidR="000F76BF" w:rsidRPr="00B00AAF" w:rsidRDefault="000F76BF" w:rsidP="00B00AAF">
            <w:pPr>
              <w:jc w:val="center"/>
              <w:rPr>
                <w:b/>
              </w:rPr>
            </w:pPr>
            <w:r w:rsidRPr="00B00AAF">
              <w:rPr>
                <w:b/>
              </w:rPr>
              <w:t>Самостоятельная работа</w:t>
            </w:r>
          </w:p>
        </w:tc>
      </w:tr>
      <w:tr w:rsidR="000F76BF" w:rsidRPr="00B00AAF" w:rsidTr="002A6D37">
        <w:trPr>
          <w:jc w:val="center"/>
        </w:trPr>
        <w:tc>
          <w:tcPr>
            <w:tcW w:w="664" w:type="dxa"/>
            <w:vMerge/>
          </w:tcPr>
          <w:p w:rsidR="000F76BF" w:rsidRPr="00B00AAF" w:rsidRDefault="000F76BF" w:rsidP="00B00AAF">
            <w:pPr>
              <w:jc w:val="both"/>
            </w:pPr>
          </w:p>
        </w:tc>
        <w:tc>
          <w:tcPr>
            <w:tcW w:w="2988" w:type="dxa"/>
            <w:vMerge/>
          </w:tcPr>
          <w:p w:rsidR="000F76BF" w:rsidRPr="00B00AAF" w:rsidRDefault="000F76BF" w:rsidP="00B00AAF">
            <w:pPr>
              <w:jc w:val="both"/>
            </w:pPr>
          </w:p>
        </w:tc>
        <w:tc>
          <w:tcPr>
            <w:tcW w:w="1080" w:type="dxa"/>
            <w:vMerge/>
          </w:tcPr>
          <w:p w:rsidR="000F76BF" w:rsidRPr="00B00AAF" w:rsidRDefault="000F76BF" w:rsidP="00B00AAF">
            <w:pPr>
              <w:jc w:val="both"/>
            </w:pPr>
          </w:p>
        </w:tc>
        <w:tc>
          <w:tcPr>
            <w:tcW w:w="824" w:type="dxa"/>
          </w:tcPr>
          <w:p w:rsidR="000F76BF" w:rsidRPr="00B00AAF" w:rsidRDefault="000F76BF" w:rsidP="00B00AAF">
            <w:pPr>
              <w:jc w:val="center"/>
              <w:rPr>
                <w:b/>
              </w:rPr>
            </w:pPr>
            <w:r w:rsidRPr="00B00AAF">
              <w:rPr>
                <w:b/>
              </w:rPr>
              <w:t>ЛК</w:t>
            </w:r>
          </w:p>
        </w:tc>
        <w:tc>
          <w:tcPr>
            <w:tcW w:w="1035" w:type="dxa"/>
          </w:tcPr>
          <w:p w:rsidR="000F76BF" w:rsidRPr="00B00AAF" w:rsidRDefault="000F76BF" w:rsidP="00B00AAF">
            <w:pPr>
              <w:jc w:val="center"/>
              <w:rPr>
                <w:b/>
              </w:rPr>
            </w:pPr>
            <w:r w:rsidRPr="00B00AAF">
              <w:rPr>
                <w:b/>
              </w:rPr>
              <w:t>ПР\Лаб</w:t>
            </w:r>
          </w:p>
        </w:tc>
        <w:tc>
          <w:tcPr>
            <w:tcW w:w="838" w:type="dxa"/>
          </w:tcPr>
          <w:p w:rsidR="000F76BF" w:rsidRPr="00B00AAF" w:rsidRDefault="000F76BF" w:rsidP="00B00AAF">
            <w:pPr>
              <w:jc w:val="center"/>
              <w:rPr>
                <w:b/>
              </w:rPr>
            </w:pPr>
            <w:r w:rsidRPr="00B00AAF">
              <w:rPr>
                <w:b/>
              </w:rPr>
              <w:t>СЕМ</w:t>
            </w:r>
          </w:p>
        </w:tc>
        <w:tc>
          <w:tcPr>
            <w:tcW w:w="2142" w:type="dxa"/>
            <w:vMerge/>
          </w:tcPr>
          <w:p w:rsidR="000F76BF" w:rsidRPr="00B00AAF" w:rsidRDefault="000F76BF" w:rsidP="00B00AAF">
            <w:pPr>
              <w:jc w:val="both"/>
            </w:pPr>
          </w:p>
        </w:tc>
      </w:tr>
      <w:tr w:rsidR="00C83404" w:rsidRPr="00B00AAF" w:rsidTr="002A6D37">
        <w:trPr>
          <w:jc w:val="center"/>
        </w:trPr>
        <w:tc>
          <w:tcPr>
            <w:tcW w:w="664" w:type="dxa"/>
          </w:tcPr>
          <w:p w:rsidR="00C83404" w:rsidRPr="00B00AAF" w:rsidRDefault="00C83404" w:rsidP="00B00AAF">
            <w:pPr>
              <w:pStyle w:val="a9"/>
              <w:numPr>
                <w:ilvl w:val="0"/>
                <w:numId w:val="2"/>
              </w:numPr>
              <w:ind w:left="0"/>
              <w:jc w:val="both"/>
            </w:pPr>
          </w:p>
        </w:tc>
        <w:tc>
          <w:tcPr>
            <w:tcW w:w="2988" w:type="dxa"/>
          </w:tcPr>
          <w:p w:rsidR="00C83404" w:rsidRPr="00B00AAF" w:rsidRDefault="00C33C83" w:rsidP="00B00AAF">
            <w:pPr>
              <w:pStyle w:val="11"/>
              <w:spacing w:after="0" w:line="240" w:lineRule="auto"/>
              <w:ind w:left="0"/>
              <w:jc w:val="both"/>
              <w:rPr>
                <w:rFonts w:asciiTheme="majorBidi" w:hAnsiTheme="majorBidi" w:cstheme="majorBidi"/>
                <w:color w:val="000000"/>
                <w:spacing w:val="2"/>
                <w:sz w:val="24"/>
                <w:szCs w:val="24"/>
              </w:rPr>
            </w:pPr>
            <w:r w:rsidRPr="00B00AAF">
              <w:rPr>
                <w:rFonts w:asciiTheme="majorBidi" w:hAnsiTheme="majorBidi" w:cstheme="majorBidi"/>
                <w:color w:val="000000"/>
                <w:sz w:val="24"/>
                <w:szCs w:val="24"/>
                <w:bdr w:val="none" w:sz="0" w:space="0" w:color="auto" w:frame="1"/>
                <w:shd w:val="clear" w:color="auto" w:fill="FFFFFF"/>
              </w:rPr>
              <w:t>Предмет и метод управленческого консультирования</w:t>
            </w:r>
          </w:p>
        </w:tc>
        <w:tc>
          <w:tcPr>
            <w:tcW w:w="1080" w:type="dxa"/>
          </w:tcPr>
          <w:p w:rsidR="00C83404" w:rsidRPr="00B00AAF" w:rsidRDefault="00020D3E" w:rsidP="00B00AAF">
            <w:pPr>
              <w:jc w:val="center"/>
            </w:pPr>
            <w:r w:rsidRPr="00B00AAF">
              <w:t>16</w:t>
            </w:r>
          </w:p>
        </w:tc>
        <w:tc>
          <w:tcPr>
            <w:tcW w:w="824" w:type="dxa"/>
          </w:tcPr>
          <w:p w:rsidR="00C83404" w:rsidRPr="00B00AAF" w:rsidRDefault="009E7E29" w:rsidP="00B00AAF">
            <w:pPr>
              <w:jc w:val="center"/>
            </w:pPr>
            <w:r w:rsidRPr="00B00AAF">
              <w:t>2</w:t>
            </w:r>
          </w:p>
        </w:tc>
        <w:tc>
          <w:tcPr>
            <w:tcW w:w="1035" w:type="dxa"/>
          </w:tcPr>
          <w:p w:rsidR="00C83404" w:rsidRPr="00B00AAF" w:rsidRDefault="00C83404" w:rsidP="00B00AAF">
            <w:pPr>
              <w:jc w:val="center"/>
            </w:pPr>
            <w:r w:rsidRPr="00B00AAF">
              <w:t>-</w:t>
            </w:r>
          </w:p>
        </w:tc>
        <w:tc>
          <w:tcPr>
            <w:tcW w:w="838" w:type="dxa"/>
          </w:tcPr>
          <w:p w:rsidR="00C83404" w:rsidRPr="00B00AAF" w:rsidRDefault="009E7E29" w:rsidP="00B00AAF">
            <w:pPr>
              <w:jc w:val="center"/>
            </w:pPr>
            <w:r w:rsidRPr="00B00AAF">
              <w:t>4</w:t>
            </w:r>
          </w:p>
        </w:tc>
        <w:tc>
          <w:tcPr>
            <w:tcW w:w="2142" w:type="dxa"/>
          </w:tcPr>
          <w:p w:rsidR="00C83404" w:rsidRPr="00B00AAF" w:rsidRDefault="00020D3E" w:rsidP="00B00AAF">
            <w:pPr>
              <w:jc w:val="center"/>
            </w:pPr>
            <w:r w:rsidRPr="00B00AAF">
              <w:t>10</w:t>
            </w:r>
          </w:p>
        </w:tc>
      </w:tr>
      <w:tr w:rsidR="00020D3E" w:rsidRPr="00B00AAF" w:rsidTr="002A6D37">
        <w:trPr>
          <w:jc w:val="center"/>
        </w:trPr>
        <w:tc>
          <w:tcPr>
            <w:tcW w:w="664" w:type="dxa"/>
          </w:tcPr>
          <w:p w:rsidR="00020D3E" w:rsidRPr="00B00AAF" w:rsidRDefault="00020D3E" w:rsidP="00B00AAF">
            <w:pPr>
              <w:pStyle w:val="a9"/>
              <w:numPr>
                <w:ilvl w:val="0"/>
                <w:numId w:val="2"/>
              </w:numPr>
              <w:ind w:left="0"/>
              <w:jc w:val="both"/>
            </w:pPr>
          </w:p>
        </w:tc>
        <w:tc>
          <w:tcPr>
            <w:tcW w:w="2988" w:type="dxa"/>
          </w:tcPr>
          <w:p w:rsidR="00020D3E" w:rsidRPr="00B00AAF" w:rsidRDefault="00020D3E"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Субъекты и объекты консультирования. Виды и формы консультирования.</w:t>
            </w:r>
          </w:p>
        </w:tc>
        <w:tc>
          <w:tcPr>
            <w:tcW w:w="1080" w:type="dxa"/>
          </w:tcPr>
          <w:p w:rsidR="00020D3E" w:rsidRPr="00B00AAF" w:rsidRDefault="00020D3E" w:rsidP="00B00AAF">
            <w:pPr>
              <w:jc w:val="center"/>
            </w:pPr>
            <w:r w:rsidRPr="00B00AAF">
              <w:t>16</w:t>
            </w:r>
          </w:p>
        </w:tc>
        <w:tc>
          <w:tcPr>
            <w:tcW w:w="824" w:type="dxa"/>
          </w:tcPr>
          <w:p w:rsidR="00020D3E" w:rsidRPr="00B00AAF" w:rsidRDefault="00020D3E" w:rsidP="00B00AAF">
            <w:pPr>
              <w:jc w:val="center"/>
            </w:pPr>
            <w:r w:rsidRPr="00B00AAF">
              <w:t>2</w:t>
            </w:r>
          </w:p>
        </w:tc>
        <w:tc>
          <w:tcPr>
            <w:tcW w:w="1035" w:type="dxa"/>
          </w:tcPr>
          <w:p w:rsidR="00020D3E" w:rsidRPr="00B00AAF" w:rsidRDefault="00020D3E" w:rsidP="00B00AAF">
            <w:pPr>
              <w:jc w:val="center"/>
            </w:pPr>
            <w:r w:rsidRPr="00B00AAF">
              <w:t>-</w:t>
            </w:r>
          </w:p>
        </w:tc>
        <w:tc>
          <w:tcPr>
            <w:tcW w:w="838" w:type="dxa"/>
          </w:tcPr>
          <w:p w:rsidR="00020D3E" w:rsidRPr="00B00AAF" w:rsidRDefault="00020D3E" w:rsidP="00B00AAF">
            <w:pPr>
              <w:jc w:val="center"/>
            </w:pPr>
            <w:r w:rsidRPr="00B00AAF">
              <w:t>4(2*)</w:t>
            </w:r>
          </w:p>
        </w:tc>
        <w:tc>
          <w:tcPr>
            <w:tcW w:w="2142" w:type="dxa"/>
          </w:tcPr>
          <w:p w:rsidR="00020D3E" w:rsidRPr="00B00AAF" w:rsidRDefault="00020D3E" w:rsidP="00B00AAF">
            <w:pPr>
              <w:jc w:val="center"/>
            </w:pPr>
            <w:r w:rsidRPr="00B00AAF">
              <w:t>10</w:t>
            </w:r>
          </w:p>
        </w:tc>
      </w:tr>
      <w:tr w:rsidR="00020D3E" w:rsidRPr="00B00AAF" w:rsidTr="002A6D37">
        <w:trPr>
          <w:jc w:val="center"/>
        </w:trPr>
        <w:tc>
          <w:tcPr>
            <w:tcW w:w="664" w:type="dxa"/>
          </w:tcPr>
          <w:p w:rsidR="00020D3E" w:rsidRPr="00B00AAF" w:rsidRDefault="00020D3E" w:rsidP="00B00AAF">
            <w:pPr>
              <w:pStyle w:val="a9"/>
              <w:numPr>
                <w:ilvl w:val="0"/>
                <w:numId w:val="2"/>
              </w:numPr>
              <w:ind w:left="0"/>
              <w:jc w:val="both"/>
            </w:pPr>
          </w:p>
        </w:tc>
        <w:tc>
          <w:tcPr>
            <w:tcW w:w="2988" w:type="dxa"/>
          </w:tcPr>
          <w:p w:rsidR="00020D3E" w:rsidRPr="00B00AAF" w:rsidRDefault="00020D3E"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Становление и развитие управленческого консалтинга.</w:t>
            </w:r>
          </w:p>
        </w:tc>
        <w:tc>
          <w:tcPr>
            <w:tcW w:w="1080" w:type="dxa"/>
          </w:tcPr>
          <w:p w:rsidR="00020D3E" w:rsidRPr="00B00AAF" w:rsidRDefault="00020D3E" w:rsidP="00B00AAF">
            <w:pPr>
              <w:jc w:val="center"/>
            </w:pPr>
            <w:r w:rsidRPr="00B00AAF">
              <w:t>16</w:t>
            </w:r>
          </w:p>
        </w:tc>
        <w:tc>
          <w:tcPr>
            <w:tcW w:w="824" w:type="dxa"/>
          </w:tcPr>
          <w:p w:rsidR="00020D3E" w:rsidRPr="00B00AAF" w:rsidRDefault="00020D3E" w:rsidP="00B00AAF">
            <w:pPr>
              <w:jc w:val="center"/>
            </w:pPr>
            <w:r w:rsidRPr="00B00AAF">
              <w:t>2(1*)</w:t>
            </w:r>
          </w:p>
        </w:tc>
        <w:tc>
          <w:tcPr>
            <w:tcW w:w="1035" w:type="dxa"/>
          </w:tcPr>
          <w:p w:rsidR="00020D3E" w:rsidRPr="00B00AAF" w:rsidRDefault="00020D3E" w:rsidP="00B00AAF">
            <w:pPr>
              <w:jc w:val="center"/>
            </w:pPr>
            <w:r w:rsidRPr="00B00AAF">
              <w:t>-</w:t>
            </w:r>
          </w:p>
        </w:tc>
        <w:tc>
          <w:tcPr>
            <w:tcW w:w="838" w:type="dxa"/>
          </w:tcPr>
          <w:p w:rsidR="00020D3E" w:rsidRPr="00B00AAF" w:rsidRDefault="00020D3E" w:rsidP="00B00AAF">
            <w:pPr>
              <w:jc w:val="center"/>
            </w:pPr>
            <w:r w:rsidRPr="00B00AAF">
              <w:t>4(2*)</w:t>
            </w:r>
          </w:p>
        </w:tc>
        <w:tc>
          <w:tcPr>
            <w:tcW w:w="2142" w:type="dxa"/>
          </w:tcPr>
          <w:p w:rsidR="00020D3E" w:rsidRPr="00B00AAF" w:rsidRDefault="00020D3E" w:rsidP="00B00AAF">
            <w:pPr>
              <w:jc w:val="center"/>
            </w:pPr>
            <w:r w:rsidRPr="00B00AAF">
              <w:t>10</w:t>
            </w:r>
          </w:p>
        </w:tc>
      </w:tr>
      <w:tr w:rsidR="00020D3E" w:rsidRPr="00B00AAF" w:rsidTr="002A6D37">
        <w:trPr>
          <w:jc w:val="center"/>
        </w:trPr>
        <w:tc>
          <w:tcPr>
            <w:tcW w:w="664" w:type="dxa"/>
          </w:tcPr>
          <w:p w:rsidR="00020D3E" w:rsidRPr="00B00AAF" w:rsidRDefault="00020D3E" w:rsidP="00B00AAF">
            <w:pPr>
              <w:pStyle w:val="a9"/>
              <w:numPr>
                <w:ilvl w:val="0"/>
                <w:numId w:val="2"/>
              </w:numPr>
              <w:ind w:left="0"/>
              <w:jc w:val="both"/>
            </w:pPr>
          </w:p>
        </w:tc>
        <w:tc>
          <w:tcPr>
            <w:tcW w:w="2988" w:type="dxa"/>
          </w:tcPr>
          <w:p w:rsidR="00020D3E" w:rsidRPr="00B00AAF" w:rsidRDefault="00020D3E"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Процесс управленческого консультирования.</w:t>
            </w:r>
          </w:p>
        </w:tc>
        <w:tc>
          <w:tcPr>
            <w:tcW w:w="1080" w:type="dxa"/>
          </w:tcPr>
          <w:p w:rsidR="00020D3E" w:rsidRPr="00B00AAF" w:rsidRDefault="00020D3E" w:rsidP="00B00AAF">
            <w:pPr>
              <w:jc w:val="center"/>
            </w:pPr>
            <w:r w:rsidRPr="00B00AAF">
              <w:t>16</w:t>
            </w:r>
          </w:p>
        </w:tc>
        <w:tc>
          <w:tcPr>
            <w:tcW w:w="824" w:type="dxa"/>
          </w:tcPr>
          <w:p w:rsidR="00020D3E" w:rsidRPr="00B00AAF" w:rsidRDefault="00020D3E" w:rsidP="00B00AAF">
            <w:pPr>
              <w:jc w:val="center"/>
            </w:pPr>
            <w:r w:rsidRPr="00B00AAF">
              <w:t>2</w:t>
            </w:r>
          </w:p>
        </w:tc>
        <w:tc>
          <w:tcPr>
            <w:tcW w:w="1035" w:type="dxa"/>
          </w:tcPr>
          <w:p w:rsidR="00020D3E" w:rsidRPr="00B00AAF" w:rsidRDefault="00020D3E" w:rsidP="00B00AAF">
            <w:pPr>
              <w:jc w:val="center"/>
            </w:pPr>
          </w:p>
        </w:tc>
        <w:tc>
          <w:tcPr>
            <w:tcW w:w="838" w:type="dxa"/>
          </w:tcPr>
          <w:p w:rsidR="00020D3E" w:rsidRPr="00B00AAF" w:rsidRDefault="00020D3E" w:rsidP="00B00AAF">
            <w:pPr>
              <w:jc w:val="center"/>
            </w:pPr>
            <w:r w:rsidRPr="00B00AAF">
              <w:t>4</w:t>
            </w:r>
          </w:p>
        </w:tc>
        <w:tc>
          <w:tcPr>
            <w:tcW w:w="2142" w:type="dxa"/>
          </w:tcPr>
          <w:p w:rsidR="00020D3E" w:rsidRPr="00B00AAF" w:rsidRDefault="00020D3E" w:rsidP="00B00AAF">
            <w:pPr>
              <w:jc w:val="center"/>
            </w:pPr>
            <w:r w:rsidRPr="00B00AAF">
              <w:t>10</w:t>
            </w:r>
          </w:p>
        </w:tc>
      </w:tr>
      <w:tr w:rsidR="00020D3E" w:rsidRPr="00B00AAF" w:rsidTr="002A6D37">
        <w:trPr>
          <w:jc w:val="center"/>
        </w:trPr>
        <w:tc>
          <w:tcPr>
            <w:tcW w:w="664" w:type="dxa"/>
          </w:tcPr>
          <w:p w:rsidR="00020D3E" w:rsidRPr="00B00AAF" w:rsidRDefault="00020D3E" w:rsidP="00B00AAF">
            <w:pPr>
              <w:pStyle w:val="a9"/>
              <w:numPr>
                <w:ilvl w:val="0"/>
                <w:numId w:val="2"/>
              </w:numPr>
              <w:ind w:left="0"/>
              <w:jc w:val="both"/>
            </w:pPr>
          </w:p>
        </w:tc>
        <w:tc>
          <w:tcPr>
            <w:tcW w:w="2988" w:type="dxa"/>
          </w:tcPr>
          <w:p w:rsidR="00020D3E" w:rsidRPr="00B00AAF" w:rsidRDefault="00020D3E"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Управление консалтинговым проектом</w:t>
            </w:r>
          </w:p>
        </w:tc>
        <w:tc>
          <w:tcPr>
            <w:tcW w:w="1080" w:type="dxa"/>
          </w:tcPr>
          <w:p w:rsidR="00020D3E" w:rsidRPr="00B00AAF" w:rsidRDefault="00020D3E" w:rsidP="00B00AAF">
            <w:pPr>
              <w:jc w:val="center"/>
            </w:pPr>
            <w:r w:rsidRPr="00B00AAF">
              <w:t>16</w:t>
            </w:r>
          </w:p>
        </w:tc>
        <w:tc>
          <w:tcPr>
            <w:tcW w:w="824" w:type="dxa"/>
          </w:tcPr>
          <w:p w:rsidR="00020D3E" w:rsidRPr="00B00AAF" w:rsidRDefault="00020D3E" w:rsidP="00B00AAF">
            <w:pPr>
              <w:jc w:val="center"/>
            </w:pPr>
            <w:r w:rsidRPr="00B00AAF">
              <w:t>2(1*)</w:t>
            </w:r>
          </w:p>
        </w:tc>
        <w:tc>
          <w:tcPr>
            <w:tcW w:w="1035" w:type="dxa"/>
          </w:tcPr>
          <w:p w:rsidR="00020D3E" w:rsidRPr="00B00AAF" w:rsidRDefault="00020D3E" w:rsidP="00B00AAF">
            <w:pPr>
              <w:jc w:val="center"/>
            </w:pPr>
            <w:r w:rsidRPr="00B00AAF">
              <w:t>-</w:t>
            </w:r>
          </w:p>
        </w:tc>
        <w:tc>
          <w:tcPr>
            <w:tcW w:w="838" w:type="dxa"/>
          </w:tcPr>
          <w:p w:rsidR="00020D3E" w:rsidRPr="00B00AAF" w:rsidRDefault="00020D3E" w:rsidP="00B00AAF">
            <w:pPr>
              <w:jc w:val="center"/>
            </w:pPr>
            <w:r w:rsidRPr="00B00AAF">
              <w:t>4(2*)</w:t>
            </w:r>
          </w:p>
        </w:tc>
        <w:tc>
          <w:tcPr>
            <w:tcW w:w="2142" w:type="dxa"/>
          </w:tcPr>
          <w:p w:rsidR="00020D3E" w:rsidRPr="00B00AAF" w:rsidRDefault="00020D3E" w:rsidP="00B00AAF">
            <w:pPr>
              <w:jc w:val="center"/>
            </w:pPr>
            <w:r w:rsidRPr="00B00AAF">
              <w:t>10</w:t>
            </w:r>
          </w:p>
        </w:tc>
      </w:tr>
      <w:tr w:rsidR="00020D3E" w:rsidRPr="00B00AAF" w:rsidTr="002A6D37">
        <w:trPr>
          <w:jc w:val="center"/>
        </w:trPr>
        <w:tc>
          <w:tcPr>
            <w:tcW w:w="664" w:type="dxa"/>
          </w:tcPr>
          <w:p w:rsidR="00020D3E" w:rsidRPr="00B00AAF" w:rsidRDefault="00020D3E" w:rsidP="00B00AAF">
            <w:pPr>
              <w:pStyle w:val="a9"/>
              <w:numPr>
                <w:ilvl w:val="0"/>
                <w:numId w:val="2"/>
              </w:numPr>
              <w:ind w:left="0"/>
              <w:jc w:val="both"/>
            </w:pPr>
          </w:p>
        </w:tc>
        <w:tc>
          <w:tcPr>
            <w:tcW w:w="2988" w:type="dxa"/>
          </w:tcPr>
          <w:p w:rsidR="00020D3E" w:rsidRPr="00B00AAF" w:rsidRDefault="00020D3E"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Анализ и формулирование проблем</w:t>
            </w:r>
          </w:p>
        </w:tc>
        <w:tc>
          <w:tcPr>
            <w:tcW w:w="1080" w:type="dxa"/>
          </w:tcPr>
          <w:p w:rsidR="00020D3E" w:rsidRPr="00B00AAF" w:rsidRDefault="00020D3E" w:rsidP="00B00AAF">
            <w:pPr>
              <w:jc w:val="center"/>
            </w:pPr>
            <w:r w:rsidRPr="00B00AAF">
              <w:t>16</w:t>
            </w:r>
          </w:p>
        </w:tc>
        <w:tc>
          <w:tcPr>
            <w:tcW w:w="824" w:type="dxa"/>
          </w:tcPr>
          <w:p w:rsidR="00020D3E" w:rsidRPr="00B00AAF" w:rsidRDefault="00020D3E" w:rsidP="00B00AAF">
            <w:pPr>
              <w:jc w:val="center"/>
            </w:pPr>
            <w:r w:rsidRPr="00B00AAF">
              <w:t>2</w:t>
            </w:r>
          </w:p>
        </w:tc>
        <w:tc>
          <w:tcPr>
            <w:tcW w:w="1035" w:type="dxa"/>
          </w:tcPr>
          <w:p w:rsidR="00020D3E" w:rsidRPr="00B00AAF" w:rsidRDefault="00020D3E" w:rsidP="00B00AAF">
            <w:pPr>
              <w:jc w:val="center"/>
            </w:pPr>
            <w:r w:rsidRPr="00B00AAF">
              <w:t>-</w:t>
            </w:r>
          </w:p>
        </w:tc>
        <w:tc>
          <w:tcPr>
            <w:tcW w:w="838" w:type="dxa"/>
          </w:tcPr>
          <w:p w:rsidR="00020D3E" w:rsidRPr="00B00AAF" w:rsidRDefault="00020D3E" w:rsidP="00B00AAF">
            <w:pPr>
              <w:jc w:val="center"/>
            </w:pPr>
            <w:r w:rsidRPr="00B00AAF">
              <w:t>4</w:t>
            </w:r>
          </w:p>
        </w:tc>
        <w:tc>
          <w:tcPr>
            <w:tcW w:w="2142" w:type="dxa"/>
          </w:tcPr>
          <w:p w:rsidR="00020D3E" w:rsidRPr="00B00AAF" w:rsidRDefault="00020D3E" w:rsidP="00B00AAF">
            <w:pPr>
              <w:jc w:val="center"/>
            </w:pPr>
            <w:r w:rsidRPr="00B00AAF">
              <w:t>10</w:t>
            </w:r>
          </w:p>
        </w:tc>
      </w:tr>
      <w:tr w:rsidR="00020D3E" w:rsidRPr="00B00AAF" w:rsidTr="002A6D37">
        <w:trPr>
          <w:jc w:val="center"/>
        </w:trPr>
        <w:tc>
          <w:tcPr>
            <w:tcW w:w="664" w:type="dxa"/>
          </w:tcPr>
          <w:p w:rsidR="00020D3E" w:rsidRPr="00B00AAF" w:rsidRDefault="00020D3E" w:rsidP="00B00AAF">
            <w:pPr>
              <w:pStyle w:val="a9"/>
              <w:numPr>
                <w:ilvl w:val="0"/>
                <w:numId w:val="2"/>
              </w:numPr>
              <w:ind w:left="0"/>
              <w:jc w:val="both"/>
            </w:pPr>
          </w:p>
        </w:tc>
        <w:tc>
          <w:tcPr>
            <w:tcW w:w="2988" w:type="dxa"/>
          </w:tcPr>
          <w:p w:rsidR="00020D3E" w:rsidRPr="00B00AAF" w:rsidRDefault="00020D3E"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Консультант-клиентское сотрудничество</w:t>
            </w:r>
          </w:p>
        </w:tc>
        <w:tc>
          <w:tcPr>
            <w:tcW w:w="1080" w:type="dxa"/>
          </w:tcPr>
          <w:p w:rsidR="00020D3E" w:rsidRPr="00B00AAF" w:rsidRDefault="00020D3E" w:rsidP="00B00AAF">
            <w:pPr>
              <w:jc w:val="center"/>
            </w:pPr>
            <w:r w:rsidRPr="00B00AAF">
              <w:t>16</w:t>
            </w:r>
          </w:p>
        </w:tc>
        <w:tc>
          <w:tcPr>
            <w:tcW w:w="824" w:type="dxa"/>
          </w:tcPr>
          <w:p w:rsidR="00020D3E" w:rsidRPr="00B00AAF" w:rsidRDefault="00020D3E" w:rsidP="00B00AAF">
            <w:pPr>
              <w:jc w:val="center"/>
            </w:pPr>
            <w:r w:rsidRPr="00B00AAF">
              <w:t>2</w:t>
            </w:r>
          </w:p>
        </w:tc>
        <w:tc>
          <w:tcPr>
            <w:tcW w:w="1035" w:type="dxa"/>
          </w:tcPr>
          <w:p w:rsidR="00020D3E" w:rsidRPr="00B00AAF" w:rsidRDefault="00020D3E" w:rsidP="00B00AAF">
            <w:pPr>
              <w:jc w:val="center"/>
            </w:pPr>
            <w:r w:rsidRPr="00B00AAF">
              <w:t>-</w:t>
            </w:r>
          </w:p>
        </w:tc>
        <w:tc>
          <w:tcPr>
            <w:tcW w:w="838" w:type="dxa"/>
          </w:tcPr>
          <w:p w:rsidR="00020D3E" w:rsidRPr="00B00AAF" w:rsidRDefault="00020D3E" w:rsidP="00B00AAF">
            <w:pPr>
              <w:jc w:val="center"/>
            </w:pPr>
            <w:r w:rsidRPr="00B00AAF">
              <w:t>4(2*)</w:t>
            </w:r>
          </w:p>
        </w:tc>
        <w:tc>
          <w:tcPr>
            <w:tcW w:w="2142" w:type="dxa"/>
          </w:tcPr>
          <w:p w:rsidR="00020D3E" w:rsidRPr="00B00AAF" w:rsidRDefault="00020D3E" w:rsidP="00B00AAF">
            <w:pPr>
              <w:jc w:val="center"/>
            </w:pPr>
            <w:r w:rsidRPr="00B00AAF">
              <w:t>10</w:t>
            </w:r>
          </w:p>
        </w:tc>
      </w:tr>
      <w:tr w:rsidR="00020D3E" w:rsidRPr="00B00AAF" w:rsidTr="002A6D37">
        <w:trPr>
          <w:jc w:val="center"/>
        </w:trPr>
        <w:tc>
          <w:tcPr>
            <w:tcW w:w="664" w:type="dxa"/>
          </w:tcPr>
          <w:p w:rsidR="00020D3E" w:rsidRPr="00B00AAF" w:rsidRDefault="00020D3E" w:rsidP="00B00AAF">
            <w:pPr>
              <w:pStyle w:val="a9"/>
              <w:numPr>
                <w:ilvl w:val="0"/>
                <w:numId w:val="2"/>
              </w:numPr>
              <w:ind w:left="0"/>
              <w:jc w:val="both"/>
            </w:pPr>
          </w:p>
        </w:tc>
        <w:tc>
          <w:tcPr>
            <w:tcW w:w="2988" w:type="dxa"/>
          </w:tcPr>
          <w:p w:rsidR="00020D3E" w:rsidRPr="00B00AAF" w:rsidRDefault="00020D3E" w:rsidP="00B00AAF">
            <w:pPr>
              <w:jc w:val="both"/>
              <w:rPr>
                <w:rFonts w:asciiTheme="majorBidi" w:hAnsiTheme="majorBidi" w:cstheme="majorBidi"/>
              </w:rPr>
            </w:pPr>
            <w:r w:rsidRPr="00B00AAF">
              <w:rPr>
                <w:rStyle w:val="apple-converted-space"/>
                <w:rFonts w:asciiTheme="majorBidi" w:hAnsiTheme="majorBidi" w:cstheme="majorBidi"/>
                <w:color w:val="000000"/>
                <w:bdr w:val="none" w:sz="0" w:space="0" w:color="auto" w:frame="1"/>
                <w:shd w:val="clear" w:color="auto" w:fill="FFFFFF"/>
              </w:rPr>
              <w:t> </w:t>
            </w:r>
            <w:r w:rsidRPr="00B00AAF">
              <w:rPr>
                <w:rFonts w:asciiTheme="majorBidi" w:hAnsiTheme="majorBidi" w:cstheme="majorBidi"/>
                <w:color w:val="000000"/>
                <w:bdr w:val="none" w:sz="0" w:space="0" w:color="auto" w:frame="1"/>
                <w:shd w:val="clear" w:color="auto" w:fill="FFFFFF"/>
              </w:rPr>
              <w:t>Консалтинг как элемент инфраструктуры профессиональной поддержки бизнеса.</w:t>
            </w:r>
          </w:p>
        </w:tc>
        <w:tc>
          <w:tcPr>
            <w:tcW w:w="1080" w:type="dxa"/>
          </w:tcPr>
          <w:p w:rsidR="00020D3E" w:rsidRPr="00B00AAF" w:rsidRDefault="00020D3E" w:rsidP="00B00AAF">
            <w:pPr>
              <w:jc w:val="center"/>
            </w:pPr>
            <w:r w:rsidRPr="00B00AAF">
              <w:t>16</w:t>
            </w:r>
          </w:p>
        </w:tc>
        <w:tc>
          <w:tcPr>
            <w:tcW w:w="824" w:type="dxa"/>
          </w:tcPr>
          <w:p w:rsidR="00020D3E" w:rsidRPr="00B00AAF" w:rsidRDefault="00020D3E" w:rsidP="00B00AAF">
            <w:pPr>
              <w:jc w:val="center"/>
            </w:pPr>
            <w:r w:rsidRPr="00B00AAF">
              <w:t>2(1*)</w:t>
            </w:r>
          </w:p>
        </w:tc>
        <w:tc>
          <w:tcPr>
            <w:tcW w:w="1035" w:type="dxa"/>
          </w:tcPr>
          <w:p w:rsidR="00020D3E" w:rsidRPr="00B00AAF" w:rsidRDefault="00020D3E" w:rsidP="00B00AAF">
            <w:pPr>
              <w:jc w:val="center"/>
            </w:pPr>
            <w:r w:rsidRPr="00B00AAF">
              <w:t>-</w:t>
            </w:r>
          </w:p>
        </w:tc>
        <w:tc>
          <w:tcPr>
            <w:tcW w:w="838" w:type="dxa"/>
          </w:tcPr>
          <w:p w:rsidR="00020D3E" w:rsidRPr="00B00AAF" w:rsidRDefault="00020D3E" w:rsidP="00B00AAF">
            <w:pPr>
              <w:jc w:val="center"/>
            </w:pPr>
            <w:r w:rsidRPr="00B00AAF">
              <w:t>4</w:t>
            </w:r>
          </w:p>
        </w:tc>
        <w:tc>
          <w:tcPr>
            <w:tcW w:w="2142" w:type="dxa"/>
          </w:tcPr>
          <w:p w:rsidR="00020D3E" w:rsidRPr="00B00AAF" w:rsidRDefault="00020D3E" w:rsidP="00B00AAF">
            <w:pPr>
              <w:jc w:val="center"/>
            </w:pPr>
            <w:r w:rsidRPr="00B00AAF">
              <w:t>10</w:t>
            </w:r>
          </w:p>
        </w:tc>
      </w:tr>
      <w:tr w:rsidR="00020D3E" w:rsidRPr="00B00AAF" w:rsidTr="002A6D37">
        <w:trPr>
          <w:jc w:val="center"/>
        </w:trPr>
        <w:tc>
          <w:tcPr>
            <w:tcW w:w="664" w:type="dxa"/>
          </w:tcPr>
          <w:p w:rsidR="00020D3E" w:rsidRPr="00B00AAF" w:rsidRDefault="00020D3E" w:rsidP="00B00AAF">
            <w:pPr>
              <w:pStyle w:val="a9"/>
              <w:numPr>
                <w:ilvl w:val="0"/>
                <w:numId w:val="2"/>
              </w:numPr>
              <w:ind w:left="0"/>
              <w:jc w:val="both"/>
            </w:pPr>
          </w:p>
        </w:tc>
        <w:tc>
          <w:tcPr>
            <w:tcW w:w="2988" w:type="dxa"/>
          </w:tcPr>
          <w:p w:rsidR="00020D3E" w:rsidRPr="00B00AAF" w:rsidRDefault="00020D3E"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Функциональное консультирование</w:t>
            </w:r>
          </w:p>
        </w:tc>
        <w:tc>
          <w:tcPr>
            <w:tcW w:w="1080" w:type="dxa"/>
          </w:tcPr>
          <w:p w:rsidR="00020D3E" w:rsidRPr="00B00AAF" w:rsidRDefault="00020D3E" w:rsidP="00B00AAF">
            <w:pPr>
              <w:jc w:val="center"/>
            </w:pPr>
            <w:r w:rsidRPr="00B00AAF">
              <w:t>16</w:t>
            </w:r>
          </w:p>
        </w:tc>
        <w:tc>
          <w:tcPr>
            <w:tcW w:w="824" w:type="dxa"/>
          </w:tcPr>
          <w:p w:rsidR="00020D3E" w:rsidRPr="00B00AAF" w:rsidRDefault="00020D3E" w:rsidP="00B00AAF">
            <w:pPr>
              <w:jc w:val="center"/>
            </w:pPr>
            <w:r w:rsidRPr="00B00AAF">
              <w:t>2(1*)</w:t>
            </w:r>
          </w:p>
        </w:tc>
        <w:tc>
          <w:tcPr>
            <w:tcW w:w="1035" w:type="dxa"/>
          </w:tcPr>
          <w:p w:rsidR="00020D3E" w:rsidRPr="00B00AAF" w:rsidRDefault="00020D3E" w:rsidP="00B00AAF">
            <w:pPr>
              <w:jc w:val="center"/>
            </w:pPr>
            <w:r w:rsidRPr="00B00AAF">
              <w:t>-</w:t>
            </w:r>
          </w:p>
        </w:tc>
        <w:tc>
          <w:tcPr>
            <w:tcW w:w="838" w:type="dxa"/>
          </w:tcPr>
          <w:p w:rsidR="00020D3E" w:rsidRPr="00B00AAF" w:rsidRDefault="00020D3E" w:rsidP="00B00AAF">
            <w:pPr>
              <w:jc w:val="center"/>
            </w:pPr>
            <w:r w:rsidRPr="00B00AAF">
              <w:t>4(2*)</w:t>
            </w:r>
          </w:p>
        </w:tc>
        <w:tc>
          <w:tcPr>
            <w:tcW w:w="2142" w:type="dxa"/>
          </w:tcPr>
          <w:p w:rsidR="00020D3E" w:rsidRPr="00B00AAF" w:rsidRDefault="00020D3E" w:rsidP="00B00AAF">
            <w:pPr>
              <w:jc w:val="center"/>
            </w:pPr>
            <w:r w:rsidRPr="00B00AAF">
              <w:t>10</w:t>
            </w:r>
          </w:p>
        </w:tc>
      </w:tr>
      <w:tr w:rsidR="00C83404" w:rsidRPr="00B00AAF" w:rsidTr="002A6D37">
        <w:trPr>
          <w:jc w:val="center"/>
        </w:trPr>
        <w:tc>
          <w:tcPr>
            <w:tcW w:w="664" w:type="dxa"/>
          </w:tcPr>
          <w:p w:rsidR="00C83404" w:rsidRPr="00B00AAF" w:rsidRDefault="00C83404" w:rsidP="00B00AAF">
            <w:pPr>
              <w:pStyle w:val="a9"/>
              <w:ind w:left="0"/>
              <w:jc w:val="both"/>
            </w:pPr>
          </w:p>
        </w:tc>
        <w:tc>
          <w:tcPr>
            <w:tcW w:w="2988" w:type="dxa"/>
          </w:tcPr>
          <w:p w:rsidR="00C83404" w:rsidRPr="00B00AAF" w:rsidRDefault="00C83404" w:rsidP="00B00AAF">
            <w:pPr>
              <w:jc w:val="both"/>
            </w:pPr>
            <w:r w:rsidRPr="00B00AAF">
              <w:t>Промежуточная аттестация</w:t>
            </w:r>
          </w:p>
        </w:tc>
        <w:tc>
          <w:tcPr>
            <w:tcW w:w="1080" w:type="dxa"/>
          </w:tcPr>
          <w:p w:rsidR="00C83404" w:rsidRPr="00B00AAF" w:rsidRDefault="00C83404" w:rsidP="00B00AAF">
            <w:pPr>
              <w:jc w:val="center"/>
            </w:pPr>
          </w:p>
        </w:tc>
        <w:tc>
          <w:tcPr>
            <w:tcW w:w="824" w:type="dxa"/>
          </w:tcPr>
          <w:p w:rsidR="00C83404" w:rsidRPr="00B00AAF" w:rsidRDefault="00C83404" w:rsidP="00B00AAF">
            <w:pPr>
              <w:jc w:val="center"/>
            </w:pPr>
          </w:p>
        </w:tc>
        <w:tc>
          <w:tcPr>
            <w:tcW w:w="1035" w:type="dxa"/>
          </w:tcPr>
          <w:p w:rsidR="00C83404" w:rsidRPr="00B00AAF" w:rsidRDefault="00C83404" w:rsidP="00B00AAF">
            <w:pPr>
              <w:jc w:val="center"/>
            </w:pPr>
          </w:p>
        </w:tc>
        <w:tc>
          <w:tcPr>
            <w:tcW w:w="838" w:type="dxa"/>
          </w:tcPr>
          <w:p w:rsidR="00C83404" w:rsidRPr="00B00AAF" w:rsidRDefault="0084038C" w:rsidP="00B00AAF">
            <w:pPr>
              <w:jc w:val="center"/>
            </w:pPr>
            <w:r>
              <w:t>2**</w:t>
            </w:r>
          </w:p>
        </w:tc>
        <w:tc>
          <w:tcPr>
            <w:tcW w:w="2142" w:type="dxa"/>
          </w:tcPr>
          <w:p w:rsidR="00C83404" w:rsidRPr="00B00AAF" w:rsidRDefault="00C83404" w:rsidP="00B00AAF">
            <w:pPr>
              <w:jc w:val="center"/>
            </w:pPr>
          </w:p>
        </w:tc>
      </w:tr>
      <w:tr w:rsidR="00C83404" w:rsidRPr="00B00AAF" w:rsidTr="002A6D37">
        <w:trPr>
          <w:jc w:val="center"/>
        </w:trPr>
        <w:tc>
          <w:tcPr>
            <w:tcW w:w="664" w:type="dxa"/>
          </w:tcPr>
          <w:p w:rsidR="00C83404" w:rsidRPr="00B00AAF" w:rsidRDefault="00C83404" w:rsidP="00B00AAF">
            <w:pPr>
              <w:pStyle w:val="a9"/>
              <w:ind w:left="0"/>
              <w:jc w:val="both"/>
            </w:pPr>
          </w:p>
        </w:tc>
        <w:tc>
          <w:tcPr>
            <w:tcW w:w="2988" w:type="dxa"/>
          </w:tcPr>
          <w:p w:rsidR="00C83404" w:rsidRPr="00B00AAF" w:rsidRDefault="00C83404" w:rsidP="00B00AAF">
            <w:pPr>
              <w:jc w:val="both"/>
            </w:pPr>
            <w:r w:rsidRPr="00B00AAF">
              <w:t xml:space="preserve">Итого </w:t>
            </w:r>
          </w:p>
        </w:tc>
        <w:tc>
          <w:tcPr>
            <w:tcW w:w="1080" w:type="dxa"/>
          </w:tcPr>
          <w:p w:rsidR="00C83404" w:rsidRPr="00B00AAF" w:rsidRDefault="00386403" w:rsidP="00B00AAF">
            <w:pPr>
              <w:jc w:val="center"/>
            </w:pPr>
            <w:r w:rsidRPr="00B00AAF">
              <w:t>1</w:t>
            </w:r>
            <w:r w:rsidR="00F738D5" w:rsidRPr="00B00AAF">
              <w:t>44</w:t>
            </w:r>
          </w:p>
        </w:tc>
        <w:tc>
          <w:tcPr>
            <w:tcW w:w="824" w:type="dxa"/>
          </w:tcPr>
          <w:p w:rsidR="00C83404" w:rsidRPr="00B00AAF" w:rsidRDefault="00386403" w:rsidP="00B00AAF">
            <w:pPr>
              <w:jc w:val="center"/>
            </w:pPr>
            <w:r w:rsidRPr="00B00AAF">
              <w:t>18</w:t>
            </w:r>
          </w:p>
        </w:tc>
        <w:tc>
          <w:tcPr>
            <w:tcW w:w="1035" w:type="dxa"/>
          </w:tcPr>
          <w:p w:rsidR="00C83404" w:rsidRPr="00B00AAF" w:rsidRDefault="00C83404" w:rsidP="00B00AAF">
            <w:pPr>
              <w:jc w:val="center"/>
            </w:pPr>
            <w:r w:rsidRPr="00B00AAF">
              <w:t>-</w:t>
            </w:r>
          </w:p>
        </w:tc>
        <w:tc>
          <w:tcPr>
            <w:tcW w:w="838" w:type="dxa"/>
          </w:tcPr>
          <w:p w:rsidR="00C83404" w:rsidRPr="00B00AAF" w:rsidRDefault="00386403" w:rsidP="00B00AAF">
            <w:pPr>
              <w:jc w:val="center"/>
            </w:pPr>
            <w:r w:rsidRPr="00B00AAF">
              <w:t>36</w:t>
            </w:r>
          </w:p>
        </w:tc>
        <w:tc>
          <w:tcPr>
            <w:tcW w:w="2142" w:type="dxa"/>
          </w:tcPr>
          <w:p w:rsidR="00C83404" w:rsidRPr="00B00AAF" w:rsidRDefault="00020D3E" w:rsidP="00B00AAF">
            <w:pPr>
              <w:jc w:val="center"/>
            </w:pPr>
            <w:r w:rsidRPr="00B00AAF">
              <w:t>90</w:t>
            </w:r>
          </w:p>
        </w:tc>
      </w:tr>
    </w:tbl>
    <w:p w:rsidR="000F76BF" w:rsidRPr="00B00AAF" w:rsidRDefault="009F3E1E" w:rsidP="00B00AAF">
      <w:pPr>
        <w:jc w:val="both"/>
      </w:pPr>
      <w:r w:rsidRPr="00B00AAF">
        <w:t>*- в интерактивной форме</w:t>
      </w:r>
    </w:p>
    <w:p w:rsidR="009F3FA0" w:rsidRPr="00B00AAF" w:rsidRDefault="0084038C" w:rsidP="0084038C">
      <w:pPr>
        <w:widowControl/>
        <w:autoSpaceDE/>
        <w:adjustRightInd/>
      </w:pPr>
      <w:r>
        <w:t>**включена в трудоемкость практических/семинарских/лабораторных занятий</w:t>
      </w:r>
    </w:p>
    <w:p w:rsidR="00386403" w:rsidRPr="00B00AAF" w:rsidRDefault="000F76BF" w:rsidP="00B00AAF">
      <w:pPr>
        <w:pStyle w:val="a9"/>
        <w:numPr>
          <w:ilvl w:val="2"/>
          <w:numId w:val="1"/>
        </w:numPr>
        <w:ind w:left="0"/>
        <w:jc w:val="both"/>
      </w:pPr>
      <w:r w:rsidRPr="00B00AAF">
        <w:t>Заочная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115B56" w:rsidRPr="00B00AAF" w:rsidTr="002A6D37">
        <w:trPr>
          <w:jc w:val="center"/>
        </w:trPr>
        <w:tc>
          <w:tcPr>
            <w:tcW w:w="664" w:type="dxa"/>
            <w:vMerge w:val="restart"/>
          </w:tcPr>
          <w:p w:rsidR="00115B56" w:rsidRPr="00B00AAF" w:rsidRDefault="00115B56" w:rsidP="00B00AAF">
            <w:pPr>
              <w:jc w:val="center"/>
              <w:rPr>
                <w:b/>
              </w:rPr>
            </w:pPr>
          </w:p>
          <w:p w:rsidR="00115B56" w:rsidRPr="00B00AAF" w:rsidRDefault="00115B56" w:rsidP="00B00AAF">
            <w:pPr>
              <w:jc w:val="center"/>
              <w:rPr>
                <w:b/>
              </w:rPr>
            </w:pPr>
            <w:r w:rsidRPr="00B00AAF">
              <w:rPr>
                <w:b/>
              </w:rPr>
              <w:t>№ п/п</w:t>
            </w:r>
          </w:p>
        </w:tc>
        <w:tc>
          <w:tcPr>
            <w:tcW w:w="2988" w:type="dxa"/>
            <w:vMerge w:val="restart"/>
          </w:tcPr>
          <w:p w:rsidR="00115B56" w:rsidRPr="00B00AAF" w:rsidRDefault="00115B56" w:rsidP="00B00AAF">
            <w:pPr>
              <w:jc w:val="center"/>
              <w:rPr>
                <w:b/>
              </w:rPr>
            </w:pPr>
          </w:p>
          <w:p w:rsidR="00115B56" w:rsidRPr="00B00AAF" w:rsidRDefault="00115B56" w:rsidP="00B00AAF">
            <w:pPr>
              <w:jc w:val="center"/>
              <w:rPr>
                <w:b/>
              </w:rPr>
            </w:pPr>
            <w:r w:rsidRPr="00B00AAF">
              <w:rPr>
                <w:b/>
              </w:rPr>
              <w:t>Раздел/тема</w:t>
            </w:r>
          </w:p>
        </w:tc>
        <w:tc>
          <w:tcPr>
            <w:tcW w:w="1080" w:type="dxa"/>
            <w:vMerge w:val="restart"/>
          </w:tcPr>
          <w:p w:rsidR="00115B56" w:rsidRPr="00B00AAF" w:rsidRDefault="00115B56" w:rsidP="00B00AAF">
            <w:pPr>
              <w:jc w:val="center"/>
              <w:rPr>
                <w:b/>
              </w:rPr>
            </w:pPr>
          </w:p>
          <w:p w:rsidR="00115B56" w:rsidRPr="00B00AAF" w:rsidRDefault="00115B56" w:rsidP="00B00AAF">
            <w:pPr>
              <w:jc w:val="center"/>
              <w:rPr>
                <w:b/>
              </w:rPr>
            </w:pPr>
            <w:r w:rsidRPr="00B00AAF">
              <w:rPr>
                <w:b/>
              </w:rPr>
              <w:t>Всего час.</w:t>
            </w:r>
          </w:p>
        </w:tc>
        <w:tc>
          <w:tcPr>
            <w:tcW w:w="4839" w:type="dxa"/>
            <w:gridSpan w:val="4"/>
          </w:tcPr>
          <w:p w:rsidR="00115B56" w:rsidRPr="00B00AAF" w:rsidRDefault="00115B56" w:rsidP="00B00AAF">
            <w:pPr>
              <w:jc w:val="center"/>
              <w:rPr>
                <w:b/>
              </w:rPr>
            </w:pPr>
            <w:r w:rsidRPr="00B00AAF">
              <w:rPr>
                <w:b/>
              </w:rPr>
              <w:t>Виды учебной работы (в часах)</w:t>
            </w:r>
          </w:p>
        </w:tc>
      </w:tr>
      <w:tr w:rsidR="00115B56" w:rsidRPr="00B00AAF" w:rsidTr="002A6D37">
        <w:trPr>
          <w:jc w:val="center"/>
        </w:trPr>
        <w:tc>
          <w:tcPr>
            <w:tcW w:w="664" w:type="dxa"/>
            <w:vMerge/>
          </w:tcPr>
          <w:p w:rsidR="00115B56" w:rsidRPr="00B00AAF" w:rsidRDefault="00115B56" w:rsidP="00B00AAF">
            <w:pPr>
              <w:jc w:val="center"/>
              <w:rPr>
                <w:b/>
              </w:rPr>
            </w:pPr>
          </w:p>
        </w:tc>
        <w:tc>
          <w:tcPr>
            <w:tcW w:w="2988" w:type="dxa"/>
            <w:vMerge/>
          </w:tcPr>
          <w:p w:rsidR="00115B56" w:rsidRPr="00B00AAF" w:rsidRDefault="00115B56" w:rsidP="00B00AAF">
            <w:pPr>
              <w:jc w:val="center"/>
              <w:rPr>
                <w:b/>
              </w:rPr>
            </w:pPr>
          </w:p>
        </w:tc>
        <w:tc>
          <w:tcPr>
            <w:tcW w:w="1080" w:type="dxa"/>
            <w:vMerge/>
          </w:tcPr>
          <w:p w:rsidR="00115B56" w:rsidRPr="00B00AAF" w:rsidRDefault="00115B56" w:rsidP="00B00AAF">
            <w:pPr>
              <w:jc w:val="center"/>
              <w:rPr>
                <w:b/>
              </w:rPr>
            </w:pPr>
          </w:p>
        </w:tc>
        <w:tc>
          <w:tcPr>
            <w:tcW w:w="2697" w:type="dxa"/>
            <w:gridSpan w:val="3"/>
          </w:tcPr>
          <w:p w:rsidR="00115B56" w:rsidRPr="00B00AAF" w:rsidRDefault="00115B56" w:rsidP="00B00AAF">
            <w:pPr>
              <w:jc w:val="center"/>
              <w:rPr>
                <w:b/>
              </w:rPr>
            </w:pPr>
            <w:r w:rsidRPr="00B00AAF">
              <w:rPr>
                <w:b/>
              </w:rPr>
              <w:t>Аудиторная работа</w:t>
            </w:r>
          </w:p>
        </w:tc>
        <w:tc>
          <w:tcPr>
            <w:tcW w:w="2142" w:type="dxa"/>
            <w:vMerge w:val="restart"/>
          </w:tcPr>
          <w:p w:rsidR="00115B56" w:rsidRPr="00B00AAF" w:rsidRDefault="00115B56" w:rsidP="00B00AAF">
            <w:pPr>
              <w:jc w:val="center"/>
              <w:rPr>
                <w:b/>
              </w:rPr>
            </w:pPr>
            <w:r w:rsidRPr="00B00AAF">
              <w:rPr>
                <w:b/>
              </w:rPr>
              <w:t>Самостоятельная работа</w:t>
            </w:r>
          </w:p>
        </w:tc>
      </w:tr>
      <w:tr w:rsidR="00115B56" w:rsidRPr="00B00AAF" w:rsidTr="002A6D37">
        <w:trPr>
          <w:jc w:val="center"/>
        </w:trPr>
        <w:tc>
          <w:tcPr>
            <w:tcW w:w="664" w:type="dxa"/>
            <w:vMerge/>
          </w:tcPr>
          <w:p w:rsidR="00115B56" w:rsidRPr="00B00AAF" w:rsidRDefault="00115B56" w:rsidP="00B00AAF">
            <w:pPr>
              <w:jc w:val="both"/>
            </w:pPr>
          </w:p>
        </w:tc>
        <w:tc>
          <w:tcPr>
            <w:tcW w:w="2988" w:type="dxa"/>
            <w:vMerge/>
          </w:tcPr>
          <w:p w:rsidR="00115B56" w:rsidRPr="00B00AAF" w:rsidRDefault="00115B56" w:rsidP="00B00AAF">
            <w:pPr>
              <w:jc w:val="both"/>
            </w:pPr>
          </w:p>
        </w:tc>
        <w:tc>
          <w:tcPr>
            <w:tcW w:w="1080" w:type="dxa"/>
            <w:vMerge/>
          </w:tcPr>
          <w:p w:rsidR="00115B56" w:rsidRPr="00B00AAF" w:rsidRDefault="00115B56" w:rsidP="00B00AAF">
            <w:pPr>
              <w:jc w:val="both"/>
            </w:pPr>
          </w:p>
        </w:tc>
        <w:tc>
          <w:tcPr>
            <w:tcW w:w="824" w:type="dxa"/>
          </w:tcPr>
          <w:p w:rsidR="00115B56" w:rsidRPr="00B00AAF" w:rsidRDefault="00115B56" w:rsidP="00B00AAF">
            <w:pPr>
              <w:jc w:val="center"/>
              <w:rPr>
                <w:b/>
              </w:rPr>
            </w:pPr>
            <w:r w:rsidRPr="00B00AAF">
              <w:rPr>
                <w:b/>
              </w:rPr>
              <w:t>ЛК</w:t>
            </w:r>
          </w:p>
        </w:tc>
        <w:tc>
          <w:tcPr>
            <w:tcW w:w="1035" w:type="dxa"/>
          </w:tcPr>
          <w:p w:rsidR="00115B56" w:rsidRPr="00B00AAF" w:rsidRDefault="00115B56" w:rsidP="00B00AAF">
            <w:pPr>
              <w:jc w:val="center"/>
              <w:rPr>
                <w:b/>
              </w:rPr>
            </w:pPr>
            <w:r w:rsidRPr="00B00AAF">
              <w:rPr>
                <w:b/>
              </w:rPr>
              <w:t>ПР\Лаб</w:t>
            </w:r>
          </w:p>
        </w:tc>
        <w:tc>
          <w:tcPr>
            <w:tcW w:w="838" w:type="dxa"/>
          </w:tcPr>
          <w:p w:rsidR="00115B56" w:rsidRPr="00B00AAF" w:rsidRDefault="00115B56" w:rsidP="00B00AAF">
            <w:pPr>
              <w:jc w:val="center"/>
              <w:rPr>
                <w:b/>
              </w:rPr>
            </w:pPr>
            <w:r w:rsidRPr="00B00AAF">
              <w:rPr>
                <w:b/>
              </w:rPr>
              <w:t>СЕМ</w:t>
            </w:r>
          </w:p>
        </w:tc>
        <w:tc>
          <w:tcPr>
            <w:tcW w:w="2142" w:type="dxa"/>
            <w:vMerge/>
          </w:tcPr>
          <w:p w:rsidR="00115B56" w:rsidRPr="00B00AAF" w:rsidRDefault="00115B56" w:rsidP="00B00AAF">
            <w:pPr>
              <w:jc w:val="both"/>
            </w:pPr>
          </w:p>
        </w:tc>
      </w:tr>
      <w:tr w:rsidR="00F738D5" w:rsidRPr="00B00AAF" w:rsidTr="002A6D37">
        <w:trPr>
          <w:jc w:val="center"/>
        </w:trPr>
        <w:tc>
          <w:tcPr>
            <w:tcW w:w="664" w:type="dxa"/>
          </w:tcPr>
          <w:p w:rsidR="00F738D5" w:rsidRPr="00B00AAF" w:rsidRDefault="00F738D5" w:rsidP="00B00AAF">
            <w:pPr>
              <w:jc w:val="both"/>
            </w:pPr>
            <w:r w:rsidRPr="00B00AAF">
              <w:t xml:space="preserve">1. </w:t>
            </w:r>
          </w:p>
        </w:tc>
        <w:tc>
          <w:tcPr>
            <w:tcW w:w="2988" w:type="dxa"/>
          </w:tcPr>
          <w:p w:rsidR="00F738D5" w:rsidRPr="00B00AAF" w:rsidRDefault="00F738D5" w:rsidP="00B00AAF">
            <w:pPr>
              <w:pStyle w:val="11"/>
              <w:spacing w:after="0" w:line="240" w:lineRule="auto"/>
              <w:ind w:left="0"/>
              <w:jc w:val="both"/>
              <w:rPr>
                <w:rFonts w:asciiTheme="majorBidi" w:hAnsiTheme="majorBidi" w:cstheme="majorBidi"/>
                <w:color w:val="000000"/>
                <w:spacing w:val="2"/>
                <w:sz w:val="24"/>
                <w:szCs w:val="24"/>
              </w:rPr>
            </w:pPr>
            <w:r w:rsidRPr="00B00AAF">
              <w:rPr>
                <w:rFonts w:asciiTheme="majorBidi" w:hAnsiTheme="majorBidi" w:cstheme="majorBidi"/>
                <w:color w:val="000000"/>
                <w:sz w:val="24"/>
                <w:szCs w:val="24"/>
                <w:bdr w:val="none" w:sz="0" w:space="0" w:color="auto" w:frame="1"/>
                <w:shd w:val="clear" w:color="auto" w:fill="FFFFFF"/>
              </w:rPr>
              <w:t>Предмет и метод управленческого консультирования</w:t>
            </w:r>
          </w:p>
        </w:tc>
        <w:tc>
          <w:tcPr>
            <w:tcW w:w="1080" w:type="dxa"/>
          </w:tcPr>
          <w:p w:rsidR="00F738D5" w:rsidRPr="00B00AAF" w:rsidRDefault="002A6D83" w:rsidP="00B00AAF">
            <w:pPr>
              <w:jc w:val="center"/>
            </w:pPr>
            <w:r w:rsidRPr="00B00AAF">
              <w:t>16</w:t>
            </w:r>
          </w:p>
        </w:tc>
        <w:tc>
          <w:tcPr>
            <w:tcW w:w="824" w:type="dxa"/>
          </w:tcPr>
          <w:p w:rsidR="00F738D5" w:rsidRPr="00B00AAF" w:rsidRDefault="002A6D83" w:rsidP="00B00AAF">
            <w:pPr>
              <w:jc w:val="center"/>
            </w:pPr>
            <w:r w:rsidRPr="00B00AAF">
              <w:t>2</w:t>
            </w:r>
          </w:p>
        </w:tc>
        <w:tc>
          <w:tcPr>
            <w:tcW w:w="1035" w:type="dxa"/>
          </w:tcPr>
          <w:p w:rsidR="00F738D5" w:rsidRPr="00B00AAF" w:rsidRDefault="00F738D5" w:rsidP="00B00AAF">
            <w:pPr>
              <w:jc w:val="center"/>
            </w:pPr>
          </w:p>
        </w:tc>
        <w:tc>
          <w:tcPr>
            <w:tcW w:w="838" w:type="dxa"/>
          </w:tcPr>
          <w:p w:rsidR="00F738D5" w:rsidRPr="00B00AAF" w:rsidRDefault="00F738D5" w:rsidP="00B00AAF">
            <w:pPr>
              <w:jc w:val="center"/>
            </w:pPr>
          </w:p>
        </w:tc>
        <w:tc>
          <w:tcPr>
            <w:tcW w:w="2142" w:type="dxa"/>
          </w:tcPr>
          <w:p w:rsidR="00F738D5" w:rsidRPr="00B00AAF" w:rsidRDefault="002A6D83" w:rsidP="00B00AAF">
            <w:pPr>
              <w:jc w:val="center"/>
            </w:pPr>
            <w:r w:rsidRPr="00B00AAF">
              <w:t>14</w:t>
            </w:r>
          </w:p>
        </w:tc>
      </w:tr>
      <w:tr w:rsidR="002A6D83" w:rsidRPr="00B00AAF" w:rsidTr="002A6D37">
        <w:trPr>
          <w:jc w:val="center"/>
        </w:trPr>
        <w:tc>
          <w:tcPr>
            <w:tcW w:w="664" w:type="dxa"/>
          </w:tcPr>
          <w:p w:rsidR="002A6D83" w:rsidRPr="00B00AAF" w:rsidRDefault="002A6D83" w:rsidP="00B00AAF">
            <w:pPr>
              <w:jc w:val="both"/>
            </w:pPr>
            <w:r w:rsidRPr="00B00AAF">
              <w:t>2.</w:t>
            </w:r>
          </w:p>
        </w:tc>
        <w:tc>
          <w:tcPr>
            <w:tcW w:w="2988" w:type="dxa"/>
          </w:tcPr>
          <w:p w:rsidR="002A6D83" w:rsidRPr="00B00AAF" w:rsidRDefault="002A6D83"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Субъекты и объекты консультирования. Виды и формы консультирования.</w:t>
            </w:r>
          </w:p>
        </w:tc>
        <w:tc>
          <w:tcPr>
            <w:tcW w:w="1080" w:type="dxa"/>
          </w:tcPr>
          <w:p w:rsidR="002A6D83" w:rsidRPr="00B00AAF" w:rsidRDefault="002A6D83" w:rsidP="00B00AAF">
            <w:pPr>
              <w:jc w:val="center"/>
            </w:pPr>
            <w:r w:rsidRPr="00B00AAF">
              <w:t>16</w:t>
            </w:r>
          </w:p>
        </w:tc>
        <w:tc>
          <w:tcPr>
            <w:tcW w:w="824" w:type="dxa"/>
          </w:tcPr>
          <w:p w:rsidR="002A6D83" w:rsidRPr="00B00AAF" w:rsidRDefault="002A6D83" w:rsidP="00B00AAF">
            <w:pPr>
              <w:jc w:val="center"/>
            </w:pPr>
            <w:r w:rsidRPr="00B00AAF">
              <w:t>2</w:t>
            </w:r>
          </w:p>
        </w:tc>
        <w:tc>
          <w:tcPr>
            <w:tcW w:w="1035" w:type="dxa"/>
          </w:tcPr>
          <w:p w:rsidR="002A6D83" w:rsidRPr="00B00AAF" w:rsidRDefault="002A6D83" w:rsidP="00B00AAF">
            <w:pPr>
              <w:jc w:val="center"/>
            </w:pPr>
          </w:p>
        </w:tc>
        <w:tc>
          <w:tcPr>
            <w:tcW w:w="838" w:type="dxa"/>
          </w:tcPr>
          <w:p w:rsidR="002A6D83" w:rsidRPr="00B00AAF" w:rsidRDefault="002A6D83" w:rsidP="00B00AAF">
            <w:pPr>
              <w:jc w:val="center"/>
            </w:pPr>
          </w:p>
        </w:tc>
        <w:tc>
          <w:tcPr>
            <w:tcW w:w="2142" w:type="dxa"/>
          </w:tcPr>
          <w:p w:rsidR="002A6D83" w:rsidRPr="00B00AAF" w:rsidRDefault="002A6D83" w:rsidP="00B00AAF">
            <w:pPr>
              <w:jc w:val="center"/>
            </w:pPr>
            <w:r w:rsidRPr="00B00AAF">
              <w:t>14</w:t>
            </w:r>
          </w:p>
        </w:tc>
      </w:tr>
      <w:tr w:rsidR="002A6D83" w:rsidRPr="00B00AAF" w:rsidTr="002A6D37">
        <w:trPr>
          <w:jc w:val="center"/>
        </w:trPr>
        <w:tc>
          <w:tcPr>
            <w:tcW w:w="664" w:type="dxa"/>
          </w:tcPr>
          <w:p w:rsidR="002A6D83" w:rsidRPr="00B00AAF" w:rsidRDefault="002A6D83" w:rsidP="00B00AAF">
            <w:pPr>
              <w:jc w:val="both"/>
            </w:pPr>
            <w:r w:rsidRPr="00B00AAF">
              <w:t>3.</w:t>
            </w:r>
          </w:p>
        </w:tc>
        <w:tc>
          <w:tcPr>
            <w:tcW w:w="2988" w:type="dxa"/>
          </w:tcPr>
          <w:p w:rsidR="002A6D83" w:rsidRPr="00B00AAF" w:rsidRDefault="002A6D83"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Становление и развитие управленческого консалтинга.</w:t>
            </w:r>
          </w:p>
        </w:tc>
        <w:tc>
          <w:tcPr>
            <w:tcW w:w="1080" w:type="dxa"/>
          </w:tcPr>
          <w:p w:rsidR="002A6D83" w:rsidRPr="00B00AAF" w:rsidRDefault="002A6D83" w:rsidP="00B00AAF">
            <w:pPr>
              <w:jc w:val="center"/>
            </w:pPr>
            <w:r w:rsidRPr="00B00AAF">
              <w:t>16</w:t>
            </w:r>
          </w:p>
        </w:tc>
        <w:tc>
          <w:tcPr>
            <w:tcW w:w="824" w:type="dxa"/>
          </w:tcPr>
          <w:p w:rsidR="002A6D83" w:rsidRPr="00B00AAF" w:rsidRDefault="002A6D83" w:rsidP="00B00AAF">
            <w:pPr>
              <w:jc w:val="center"/>
            </w:pPr>
            <w:r w:rsidRPr="00B00AAF">
              <w:t>2(1*)</w:t>
            </w:r>
          </w:p>
        </w:tc>
        <w:tc>
          <w:tcPr>
            <w:tcW w:w="1035" w:type="dxa"/>
          </w:tcPr>
          <w:p w:rsidR="002A6D83" w:rsidRPr="00B00AAF" w:rsidRDefault="002A6D83" w:rsidP="00B00AAF">
            <w:pPr>
              <w:jc w:val="center"/>
            </w:pPr>
          </w:p>
        </w:tc>
        <w:tc>
          <w:tcPr>
            <w:tcW w:w="838" w:type="dxa"/>
          </w:tcPr>
          <w:p w:rsidR="002A6D83" w:rsidRPr="00B00AAF" w:rsidRDefault="002A6D83" w:rsidP="00B00AAF">
            <w:pPr>
              <w:jc w:val="center"/>
            </w:pPr>
          </w:p>
        </w:tc>
        <w:tc>
          <w:tcPr>
            <w:tcW w:w="2142" w:type="dxa"/>
          </w:tcPr>
          <w:p w:rsidR="002A6D83" w:rsidRPr="00B00AAF" w:rsidRDefault="002A6D83" w:rsidP="00B00AAF">
            <w:pPr>
              <w:jc w:val="center"/>
            </w:pPr>
            <w:r w:rsidRPr="00B00AAF">
              <w:t>14</w:t>
            </w:r>
          </w:p>
        </w:tc>
      </w:tr>
      <w:tr w:rsidR="002A6D83" w:rsidRPr="00B00AAF" w:rsidTr="002A6D37">
        <w:trPr>
          <w:jc w:val="center"/>
        </w:trPr>
        <w:tc>
          <w:tcPr>
            <w:tcW w:w="664" w:type="dxa"/>
          </w:tcPr>
          <w:p w:rsidR="002A6D83" w:rsidRPr="00B00AAF" w:rsidRDefault="002A6D83" w:rsidP="00B00AAF">
            <w:pPr>
              <w:jc w:val="both"/>
            </w:pPr>
            <w:r w:rsidRPr="00B00AAF">
              <w:t>4.</w:t>
            </w:r>
          </w:p>
        </w:tc>
        <w:tc>
          <w:tcPr>
            <w:tcW w:w="2988" w:type="dxa"/>
          </w:tcPr>
          <w:p w:rsidR="002A6D83" w:rsidRPr="00B00AAF" w:rsidRDefault="002A6D83"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Процесс управленческого консультирования.</w:t>
            </w:r>
          </w:p>
        </w:tc>
        <w:tc>
          <w:tcPr>
            <w:tcW w:w="1080" w:type="dxa"/>
          </w:tcPr>
          <w:p w:rsidR="002A6D83" w:rsidRPr="00B00AAF" w:rsidRDefault="002A6D83" w:rsidP="00B00AAF">
            <w:pPr>
              <w:jc w:val="center"/>
            </w:pPr>
            <w:r w:rsidRPr="00B00AAF">
              <w:t>16</w:t>
            </w:r>
          </w:p>
        </w:tc>
        <w:tc>
          <w:tcPr>
            <w:tcW w:w="824" w:type="dxa"/>
          </w:tcPr>
          <w:p w:rsidR="002A6D83" w:rsidRPr="00B00AAF" w:rsidRDefault="002A6D83" w:rsidP="00B00AAF">
            <w:pPr>
              <w:jc w:val="center"/>
            </w:pPr>
            <w:r w:rsidRPr="00B00AAF">
              <w:t>2(1*)</w:t>
            </w:r>
          </w:p>
        </w:tc>
        <w:tc>
          <w:tcPr>
            <w:tcW w:w="1035" w:type="dxa"/>
          </w:tcPr>
          <w:p w:rsidR="002A6D83" w:rsidRPr="00B00AAF" w:rsidRDefault="002A6D83" w:rsidP="00B00AAF">
            <w:pPr>
              <w:jc w:val="center"/>
            </w:pPr>
          </w:p>
        </w:tc>
        <w:tc>
          <w:tcPr>
            <w:tcW w:w="838" w:type="dxa"/>
          </w:tcPr>
          <w:p w:rsidR="002A6D83" w:rsidRPr="00B00AAF" w:rsidRDefault="002A6D83" w:rsidP="00B00AAF">
            <w:pPr>
              <w:jc w:val="center"/>
            </w:pPr>
          </w:p>
        </w:tc>
        <w:tc>
          <w:tcPr>
            <w:tcW w:w="2142" w:type="dxa"/>
          </w:tcPr>
          <w:p w:rsidR="002A6D83" w:rsidRPr="00B00AAF" w:rsidRDefault="002A6D83" w:rsidP="00B00AAF">
            <w:pPr>
              <w:jc w:val="center"/>
            </w:pPr>
            <w:r w:rsidRPr="00B00AAF">
              <w:t>14</w:t>
            </w:r>
          </w:p>
        </w:tc>
      </w:tr>
      <w:tr w:rsidR="002A6D83" w:rsidRPr="00B00AAF" w:rsidTr="002A6D37">
        <w:trPr>
          <w:jc w:val="center"/>
        </w:trPr>
        <w:tc>
          <w:tcPr>
            <w:tcW w:w="664" w:type="dxa"/>
          </w:tcPr>
          <w:p w:rsidR="002A6D83" w:rsidRPr="00B00AAF" w:rsidRDefault="002A6D83" w:rsidP="00B00AAF">
            <w:pPr>
              <w:jc w:val="both"/>
            </w:pPr>
            <w:r w:rsidRPr="00B00AAF">
              <w:t>5.</w:t>
            </w:r>
          </w:p>
        </w:tc>
        <w:tc>
          <w:tcPr>
            <w:tcW w:w="2988" w:type="dxa"/>
          </w:tcPr>
          <w:p w:rsidR="002A6D83" w:rsidRPr="00B00AAF" w:rsidRDefault="002A6D83"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Управление консалтинговым проектом</w:t>
            </w:r>
          </w:p>
        </w:tc>
        <w:tc>
          <w:tcPr>
            <w:tcW w:w="1080" w:type="dxa"/>
          </w:tcPr>
          <w:p w:rsidR="002A6D83" w:rsidRPr="00B00AAF" w:rsidRDefault="002A6D83" w:rsidP="00B00AAF">
            <w:pPr>
              <w:jc w:val="center"/>
            </w:pPr>
            <w:r w:rsidRPr="00B00AAF">
              <w:t>15</w:t>
            </w:r>
          </w:p>
        </w:tc>
        <w:tc>
          <w:tcPr>
            <w:tcW w:w="824" w:type="dxa"/>
          </w:tcPr>
          <w:p w:rsidR="002A6D83" w:rsidRPr="00B00AAF" w:rsidRDefault="002A6D83" w:rsidP="00B00AAF">
            <w:pPr>
              <w:jc w:val="center"/>
            </w:pPr>
          </w:p>
        </w:tc>
        <w:tc>
          <w:tcPr>
            <w:tcW w:w="1035" w:type="dxa"/>
          </w:tcPr>
          <w:p w:rsidR="002A6D83" w:rsidRPr="00B00AAF" w:rsidRDefault="002A6D83" w:rsidP="00B00AAF">
            <w:pPr>
              <w:jc w:val="center"/>
            </w:pPr>
          </w:p>
        </w:tc>
        <w:tc>
          <w:tcPr>
            <w:tcW w:w="838" w:type="dxa"/>
          </w:tcPr>
          <w:p w:rsidR="002A6D83" w:rsidRPr="00B00AAF" w:rsidRDefault="002A6D83" w:rsidP="00B00AAF">
            <w:pPr>
              <w:jc w:val="center"/>
            </w:pPr>
            <w:r w:rsidRPr="00B00AAF">
              <w:t>2(1*)</w:t>
            </w:r>
          </w:p>
        </w:tc>
        <w:tc>
          <w:tcPr>
            <w:tcW w:w="2142" w:type="dxa"/>
          </w:tcPr>
          <w:p w:rsidR="002A6D83" w:rsidRPr="00B00AAF" w:rsidRDefault="002A6D83" w:rsidP="00B00AAF">
            <w:pPr>
              <w:jc w:val="center"/>
            </w:pPr>
            <w:r w:rsidRPr="00B00AAF">
              <w:t>13</w:t>
            </w:r>
          </w:p>
        </w:tc>
      </w:tr>
      <w:tr w:rsidR="002A6D83" w:rsidRPr="00B00AAF" w:rsidTr="002A6D37">
        <w:trPr>
          <w:jc w:val="center"/>
        </w:trPr>
        <w:tc>
          <w:tcPr>
            <w:tcW w:w="664" w:type="dxa"/>
          </w:tcPr>
          <w:p w:rsidR="002A6D83" w:rsidRPr="00B00AAF" w:rsidRDefault="002A6D83" w:rsidP="00B00AAF">
            <w:pPr>
              <w:jc w:val="both"/>
            </w:pPr>
            <w:r w:rsidRPr="00B00AAF">
              <w:lastRenderedPageBreak/>
              <w:t>6.</w:t>
            </w:r>
          </w:p>
        </w:tc>
        <w:tc>
          <w:tcPr>
            <w:tcW w:w="2988" w:type="dxa"/>
          </w:tcPr>
          <w:p w:rsidR="002A6D83" w:rsidRPr="00B00AAF" w:rsidRDefault="002A6D83"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Анализ и формулирование проблем</w:t>
            </w:r>
          </w:p>
        </w:tc>
        <w:tc>
          <w:tcPr>
            <w:tcW w:w="1080" w:type="dxa"/>
          </w:tcPr>
          <w:p w:rsidR="002A6D83" w:rsidRPr="00B00AAF" w:rsidRDefault="002A6D83" w:rsidP="00B00AAF">
            <w:pPr>
              <w:jc w:val="center"/>
            </w:pPr>
            <w:r w:rsidRPr="00B00AAF">
              <w:t>15</w:t>
            </w:r>
          </w:p>
        </w:tc>
        <w:tc>
          <w:tcPr>
            <w:tcW w:w="824" w:type="dxa"/>
          </w:tcPr>
          <w:p w:rsidR="002A6D83" w:rsidRPr="00B00AAF" w:rsidRDefault="002A6D83" w:rsidP="00B00AAF">
            <w:pPr>
              <w:jc w:val="center"/>
            </w:pPr>
          </w:p>
        </w:tc>
        <w:tc>
          <w:tcPr>
            <w:tcW w:w="1035" w:type="dxa"/>
          </w:tcPr>
          <w:p w:rsidR="002A6D83" w:rsidRPr="00B00AAF" w:rsidRDefault="002A6D83" w:rsidP="00B00AAF">
            <w:pPr>
              <w:jc w:val="center"/>
            </w:pPr>
          </w:p>
        </w:tc>
        <w:tc>
          <w:tcPr>
            <w:tcW w:w="838" w:type="dxa"/>
          </w:tcPr>
          <w:p w:rsidR="002A6D83" w:rsidRPr="00B00AAF" w:rsidRDefault="002A6D83" w:rsidP="00B00AAF">
            <w:pPr>
              <w:jc w:val="center"/>
            </w:pPr>
            <w:r w:rsidRPr="00B00AAF">
              <w:t>2(1*)</w:t>
            </w:r>
          </w:p>
        </w:tc>
        <w:tc>
          <w:tcPr>
            <w:tcW w:w="2142" w:type="dxa"/>
          </w:tcPr>
          <w:p w:rsidR="002A6D83" w:rsidRPr="00B00AAF" w:rsidRDefault="002A6D83" w:rsidP="00B00AAF">
            <w:pPr>
              <w:jc w:val="center"/>
            </w:pPr>
            <w:r w:rsidRPr="00B00AAF">
              <w:t>13</w:t>
            </w:r>
          </w:p>
        </w:tc>
      </w:tr>
      <w:tr w:rsidR="002A6D83" w:rsidRPr="00B00AAF" w:rsidTr="002A6D37">
        <w:trPr>
          <w:jc w:val="center"/>
        </w:trPr>
        <w:tc>
          <w:tcPr>
            <w:tcW w:w="664" w:type="dxa"/>
          </w:tcPr>
          <w:p w:rsidR="002A6D83" w:rsidRPr="00B00AAF" w:rsidRDefault="002A6D83" w:rsidP="00B00AAF">
            <w:pPr>
              <w:jc w:val="both"/>
            </w:pPr>
            <w:r w:rsidRPr="00B00AAF">
              <w:t>7.</w:t>
            </w:r>
          </w:p>
        </w:tc>
        <w:tc>
          <w:tcPr>
            <w:tcW w:w="2988" w:type="dxa"/>
          </w:tcPr>
          <w:p w:rsidR="002A6D83" w:rsidRPr="00B00AAF" w:rsidRDefault="002A6D83"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Консультант-клиентское сотрудничество</w:t>
            </w:r>
          </w:p>
        </w:tc>
        <w:tc>
          <w:tcPr>
            <w:tcW w:w="1080" w:type="dxa"/>
          </w:tcPr>
          <w:p w:rsidR="002A6D83" w:rsidRPr="00B00AAF" w:rsidRDefault="002A6D83" w:rsidP="00B00AAF">
            <w:pPr>
              <w:jc w:val="center"/>
            </w:pPr>
            <w:r w:rsidRPr="00B00AAF">
              <w:t>16</w:t>
            </w:r>
          </w:p>
        </w:tc>
        <w:tc>
          <w:tcPr>
            <w:tcW w:w="824" w:type="dxa"/>
          </w:tcPr>
          <w:p w:rsidR="002A6D83" w:rsidRPr="00B00AAF" w:rsidRDefault="002A6D83" w:rsidP="00B00AAF">
            <w:pPr>
              <w:jc w:val="center"/>
            </w:pPr>
          </w:p>
        </w:tc>
        <w:tc>
          <w:tcPr>
            <w:tcW w:w="1035" w:type="dxa"/>
          </w:tcPr>
          <w:p w:rsidR="002A6D83" w:rsidRPr="00B00AAF" w:rsidRDefault="002A6D83" w:rsidP="00B00AAF">
            <w:pPr>
              <w:jc w:val="center"/>
            </w:pPr>
          </w:p>
        </w:tc>
        <w:tc>
          <w:tcPr>
            <w:tcW w:w="838" w:type="dxa"/>
          </w:tcPr>
          <w:p w:rsidR="002A6D83" w:rsidRPr="00B00AAF" w:rsidRDefault="002A6D83" w:rsidP="00B00AAF">
            <w:pPr>
              <w:jc w:val="center"/>
            </w:pPr>
            <w:r w:rsidRPr="00B00AAF">
              <w:t>2(1*)</w:t>
            </w:r>
          </w:p>
        </w:tc>
        <w:tc>
          <w:tcPr>
            <w:tcW w:w="2142" w:type="dxa"/>
          </w:tcPr>
          <w:p w:rsidR="002A6D83" w:rsidRPr="00B00AAF" w:rsidRDefault="002A6D83" w:rsidP="00B00AAF">
            <w:pPr>
              <w:jc w:val="center"/>
            </w:pPr>
            <w:r w:rsidRPr="00B00AAF">
              <w:t>14</w:t>
            </w:r>
          </w:p>
        </w:tc>
      </w:tr>
      <w:tr w:rsidR="002A6D83" w:rsidRPr="00B00AAF" w:rsidTr="002A6D37">
        <w:trPr>
          <w:jc w:val="center"/>
        </w:trPr>
        <w:tc>
          <w:tcPr>
            <w:tcW w:w="664" w:type="dxa"/>
          </w:tcPr>
          <w:p w:rsidR="002A6D83" w:rsidRPr="00B00AAF" w:rsidRDefault="002A6D83" w:rsidP="00B00AAF">
            <w:pPr>
              <w:jc w:val="both"/>
            </w:pPr>
            <w:r w:rsidRPr="00B00AAF">
              <w:t>8.</w:t>
            </w:r>
          </w:p>
        </w:tc>
        <w:tc>
          <w:tcPr>
            <w:tcW w:w="2988" w:type="dxa"/>
          </w:tcPr>
          <w:p w:rsidR="002A6D83" w:rsidRPr="00B00AAF" w:rsidRDefault="002A6D83" w:rsidP="00B00AAF">
            <w:pPr>
              <w:jc w:val="both"/>
              <w:rPr>
                <w:rFonts w:asciiTheme="majorBidi" w:hAnsiTheme="majorBidi" w:cstheme="majorBidi"/>
              </w:rPr>
            </w:pPr>
            <w:r w:rsidRPr="00B00AAF">
              <w:rPr>
                <w:rStyle w:val="apple-converted-space"/>
                <w:rFonts w:asciiTheme="majorBidi" w:hAnsiTheme="majorBidi" w:cstheme="majorBidi"/>
                <w:color w:val="000000"/>
                <w:bdr w:val="none" w:sz="0" w:space="0" w:color="auto" w:frame="1"/>
                <w:shd w:val="clear" w:color="auto" w:fill="FFFFFF"/>
              </w:rPr>
              <w:t> </w:t>
            </w:r>
            <w:r w:rsidRPr="00B00AAF">
              <w:rPr>
                <w:rFonts w:asciiTheme="majorBidi" w:hAnsiTheme="majorBidi" w:cstheme="majorBidi"/>
                <w:color w:val="000000"/>
                <w:bdr w:val="none" w:sz="0" w:space="0" w:color="auto" w:frame="1"/>
                <w:shd w:val="clear" w:color="auto" w:fill="FFFFFF"/>
              </w:rPr>
              <w:t>Консалтинг как элемент инфраструктуры профессиональной поддержки бизнеса.</w:t>
            </w:r>
          </w:p>
        </w:tc>
        <w:tc>
          <w:tcPr>
            <w:tcW w:w="1080" w:type="dxa"/>
          </w:tcPr>
          <w:p w:rsidR="002A6D83" w:rsidRPr="00B00AAF" w:rsidRDefault="002A6D83" w:rsidP="00B00AAF">
            <w:pPr>
              <w:jc w:val="center"/>
            </w:pPr>
            <w:r w:rsidRPr="00B00AAF">
              <w:t>16</w:t>
            </w:r>
          </w:p>
        </w:tc>
        <w:tc>
          <w:tcPr>
            <w:tcW w:w="824" w:type="dxa"/>
          </w:tcPr>
          <w:p w:rsidR="002A6D83" w:rsidRPr="00B00AAF" w:rsidRDefault="002A6D83" w:rsidP="00B00AAF">
            <w:pPr>
              <w:jc w:val="center"/>
            </w:pPr>
          </w:p>
        </w:tc>
        <w:tc>
          <w:tcPr>
            <w:tcW w:w="1035" w:type="dxa"/>
          </w:tcPr>
          <w:p w:rsidR="002A6D83" w:rsidRPr="00B00AAF" w:rsidRDefault="002A6D83" w:rsidP="00B00AAF">
            <w:pPr>
              <w:jc w:val="center"/>
            </w:pPr>
          </w:p>
        </w:tc>
        <w:tc>
          <w:tcPr>
            <w:tcW w:w="838" w:type="dxa"/>
          </w:tcPr>
          <w:p w:rsidR="002A6D83" w:rsidRPr="00B00AAF" w:rsidRDefault="002A6D83" w:rsidP="00B00AAF">
            <w:pPr>
              <w:jc w:val="center"/>
            </w:pPr>
            <w:r w:rsidRPr="00B00AAF">
              <w:t>2(1*)</w:t>
            </w:r>
          </w:p>
        </w:tc>
        <w:tc>
          <w:tcPr>
            <w:tcW w:w="2142" w:type="dxa"/>
          </w:tcPr>
          <w:p w:rsidR="002A6D83" w:rsidRPr="00B00AAF" w:rsidRDefault="002A6D83" w:rsidP="00B00AAF">
            <w:pPr>
              <w:jc w:val="center"/>
            </w:pPr>
            <w:r w:rsidRPr="00B00AAF">
              <w:t>14</w:t>
            </w:r>
          </w:p>
        </w:tc>
      </w:tr>
      <w:tr w:rsidR="002A6D83" w:rsidRPr="00B00AAF" w:rsidTr="002A6D37">
        <w:trPr>
          <w:jc w:val="center"/>
        </w:trPr>
        <w:tc>
          <w:tcPr>
            <w:tcW w:w="664" w:type="dxa"/>
          </w:tcPr>
          <w:p w:rsidR="002A6D83" w:rsidRPr="00B00AAF" w:rsidRDefault="002A6D83" w:rsidP="00B00AAF">
            <w:pPr>
              <w:jc w:val="both"/>
            </w:pPr>
            <w:r w:rsidRPr="00B00AAF">
              <w:t>9.</w:t>
            </w:r>
          </w:p>
        </w:tc>
        <w:tc>
          <w:tcPr>
            <w:tcW w:w="2988" w:type="dxa"/>
          </w:tcPr>
          <w:p w:rsidR="002A6D83" w:rsidRPr="00B00AAF" w:rsidRDefault="002A6D83"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Функциональное консультирование</w:t>
            </w:r>
          </w:p>
        </w:tc>
        <w:tc>
          <w:tcPr>
            <w:tcW w:w="1080" w:type="dxa"/>
          </w:tcPr>
          <w:p w:rsidR="002A6D83" w:rsidRPr="00B00AAF" w:rsidRDefault="002A6D83" w:rsidP="00B00AAF">
            <w:pPr>
              <w:jc w:val="center"/>
            </w:pPr>
            <w:r w:rsidRPr="00B00AAF">
              <w:t>14</w:t>
            </w:r>
          </w:p>
        </w:tc>
        <w:tc>
          <w:tcPr>
            <w:tcW w:w="824" w:type="dxa"/>
          </w:tcPr>
          <w:p w:rsidR="002A6D83" w:rsidRPr="00B00AAF" w:rsidRDefault="002A6D83" w:rsidP="00B00AAF">
            <w:pPr>
              <w:jc w:val="center"/>
            </w:pPr>
          </w:p>
        </w:tc>
        <w:tc>
          <w:tcPr>
            <w:tcW w:w="1035" w:type="dxa"/>
          </w:tcPr>
          <w:p w:rsidR="002A6D83" w:rsidRPr="00B00AAF" w:rsidRDefault="002A6D83" w:rsidP="00B00AAF">
            <w:pPr>
              <w:jc w:val="center"/>
            </w:pPr>
          </w:p>
        </w:tc>
        <w:tc>
          <w:tcPr>
            <w:tcW w:w="838" w:type="dxa"/>
          </w:tcPr>
          <w:p w:rsidR="002A6D83" w:rsidRPr="00B00AAF" w:rsidRDefault="002A6D83" w:rsidP="00B00AAF">
            <w:pPr>
              <w:jc w:val="center"/>
            </w:pPr>
          </w:p>
        </w:tc>
        <w:tc>
          <w:tcPr>
            <w:tcW w:w="2142" w:type="dxa"/>
          </w:tcPr>
          <w:p w:rsidR="002A6D83" w:rsidRPr="00B00AAF" w:rsidRDefault="002A6D83" w:rsidP="00B00AAF">
            <w:pPr>
              <w:jc w:val="center"/>
            </w:pPr>
            <w:r w:rsidRPr="00B00AAF">
              <w:t>14</w:t>
            </w:r>
          </w:p>
        </w:tc>
      </w:tr>
      <w:tr w:rsidR="00F738D5" w:rsidRPr="00B00AAF" w:rsidTr="002A6D37">
        <w:trPr>
          <w:jc w:val="center"/>
        </w:trPr>
        <w:tc>
          <w:tcPr>
            <w:tcW w:w="664" w:type="dxa"/>
          </w:tcPr>
          <w:p w:rsidR="00F738D5" w:rsidRPr="00B00AAF" w:rsidRDefault="00F738D5" w:rsidP="00B00AAF">
            <w:pPr>
              <w:pStyle w:val="a9"/>
              <w:ind w:left="0"/>
              <w:jc w:val="both"/>
            </w:pPr>
          </w:p>
        </w:tc>
        <w:tc>
          <w:tcPr>
            <w:tcW w:w="2988" w:type="dxa"/>
          </w:tcPr>
          <w:p w:rsidR="00F738D5" w:rsidRPr="00B00AAF" w:rsidRDefault="00F738D5" w:rsidP="00B00AAF">
            <w:pPr>
              <w:jc w:val="both"/>
            </w:pPr>
            <w:r w:rsidRPr="00B00AAF">
              <w:t>Промежуточная аттестация</w:t>
            </w:r>
          </w:p>
        </w:tc>
        <w:tc>
          <w:tcPr>
            <w:tcW w:w="1080" w:type="dxa"/>
          </w:tcPr>
          <w:p w:rsidR="00F738D5" w:rsidRPr="00B00AAF" w:rsidRDefault="002A6D83" w:rsidP="00B00AAF">
            <w:pPr>
              <w:jc w:val="center"/>
            </w:pPr>
            <w:r w:rsidRPr="00B00AAF">
              <w:t>4</w:t>
            </w:r>
          </w:p>
        </w:tc>
        <w:tc>
          <w:tcPr>
            <w:tcW w:w="824" w:type="dxa"/>
          </w:tcPr>
          <w:p w:rsidR="00F738D5" w:rsidRPr="00B00AAF" w:rsidRDefault="00F738D5" w:rsidP="00B00AAF">
            <w:pPr>
              <w:jc w:val="center"/>
            </w:pPr>
          </w:p>
        </w:tc>
        <w:tc>
          <w:tcPr>
            <w:tcW w:w="1035" w:type="dxa"/>
          </w:tcPr>
          <w:p w:rsidR="00F738D5" w:rsidRPr="00B00AAF" w:rsidRDefault="00F738D5" w:rsidP="00B00AAF">
            <w:pPr>
              <w:jc w:val="center"/>
            </w:pPr>
          </w:p>
        </w:tc>
        <w:tc>
          <w:tcPr>
            <w:tcW w:w="838" w:type="dxa"/>
          </w:tcPr>
          <w:p w:rsidR="00F738D5" w:rsidRPr="00B00AAF" w:rsidRDefault="00F738D5" w:rsidP="00B00AAF">
            <w:pPr>
              <w:jc w:val="center"/>
            </w:pPr>
          </w:p>
        </w:tc>
        <w:tc>
          <w:tcPr>
            <w:tcW w:w="2142" w:type="dxa"/>
          </w:tcPr>
          <w:p w:rsidR="00F738D5" w:rsidRPr="00B00AAF" w:rsidRDefault="00F738D5" w:rsidP="00B00AAF">
            <w:pPr>
              <w:jc w:val="center"/>
            </w:pPr>
          </w:p>
        </w:tc>
      </w:tr>
      <w:tr w:rsidR="00F738D5" w:rsidRPr="00B00AAF" w:rsidTr="002A6D37">
        <w:trPr>
          <w:jc w:val="center"/>
        </w:trPr>
        <w:tc>
          <w:tcPr>
            <w:tcW w:w="664" w:type="dxa"/>
          </w:tcPr>
          <w:p w:rsidR="00F738D5" w:rsidRPr="00B00AAF" w:rsidRDefault="00F738D5" w:rsidP="00B00AAF">
            <w:pPr>
              <w:pStyle w:val="a9"/>
              <w:ind w:left="0"/>
              <w:jc w:val="both"/>
            </w:pPr>
          </w:p>
        </w:tc>
        <w:tc>
          <w:tcPr>
            <w:tcW w:w="2988" w:type="dxa"/>
          </w:tcPr>
          <w:p w:rsidR="00F738D5" w:rsidRPr="00B00AAF" w:rsidRDefault="00F738D5" w:rsidP="00B00AAF">
            <w:pPr>
              <w:jc w:val="both"/>
            </w:pPr>
            <w:r w:rsidRPr="00B00AAF">
              <w:t xml:space="preserve">Итого </w:t>
            </w:r>
          </w:p>
        </w:tc>
        <w:tc>
          <w:tcPr>
            <w:tcW w:w="1080" w:type="dxa"/>
          </w:tcPr>
          <w:p w:rsidR="00F738D5" w:rsidRPr="00B00AAF" w:rsidRDefault="002A6D83" w:rsidP="00B00AAF">
            <w:pPr>
              <w:jc w:val="center"/>
            </w:pPr>
            <w:r w:rsidRPr="00B00AAF">
              <w:t>144</w:t>
            </w:r>
          </w:p>
        </w:tc>
        <w:tc>
          <w:tcPr>
            <w:tcW w:w="824" w:type="dxa"/>
          </w:tcPr>
          <w:p w:rsidR="00F738D5" w:rsidRPr="00B00AAF" w:rsidRDefault="002A6D83" w:rsidP="00B00AAF">
            <w:pPr>
              <w:jc w:val="center"/>
            </w:pPr>
            <w:r w:rsidRPr="00B00AAF">
              <w:t>8</w:t>
            </w:r>
          </w:p>
        </w:tc>
        <w:tc>
          <w:tcPr>
            <w:tcW w:w="1035" w:type="dxa"/>
          </w:tcPr>
          <w:p w:rsidR="00F738D5" w:rsidRPr="00B00AAF" w:rsidRDefault="00F738D5" w:rsidP="00B00AAF">
            <w:pPr>
              <w:jc w:val="center"/>
            </w:pPr>
          </w:p>
        </w:tc>
        <w:tc>
          <w:tcPr>
            <w:tcW w:w="838" w:type="dxa"/>
          </w:tcPr>
          <w:p w:rsidR="00F738D5" w:rsidRPr="00B00AAF" w:rsidRDefault="002A6D83" w:rsidP="00B00AAF">
            <w:pPr>
              <w:jc w:val="center"/>
            </w:pPr>
            <w:r w:rsidRPr="00B00AAF">
              <w:t>8</w:t>
            </w:r>
          </w:p>
        </w:tc>
        <w:tc>
          <w:tcPr>
            <w:tcW w:w="2142" w:type="dxa"/>
          </w:tcPr>
          <w:p w:rsidR="00F738D5" w:rsidRPr="00B00AAF" w:rsidRDefault="002A6D83" w:rsidP="00B00AAF">
            <w:pPr>
              <w:jc w:val="center"/>
            </w:pPr>
            <w:r w:rsidRPr="00B00AAF">
              <w:t>124</w:t>
            </w:r>
          </w:p>
        </w:tc>
      </w:tr>
    </w:tbl>
    <w:p w:rsidR="000F76BF" w:rsidRPr="00B00AAF" w:rsidRDefault="000F76BF" w:rsidP="00B00AAF">
      <w:pPr>
        <w:jc w:val="both"/>
      </w:pPr>
      <w:r w:rsidRPr="00B00AAF">
        <w:t xml:space="preserve"> </w:t>
      </w:r>
      <w:r w:rsidR="009F3E1E" w:rsidRPr="00B00AAF">
        <w:t xml:space="preserve">    *- в интерактивной форме</w:t>
      </w:r>
    </w:p>
    <w:p w:rsidR="000F76BF" w:rsidRPr="00B00AAF" w:rsidRDefault="000F76BF" w:rsidP="00B00AAF">
      <w:pPr>
        <w:pStyle w:val="a9"/>
        <w:numPr>
          <w:ilvl w:val="1"/>
          <w:numId w:val="1"/>
        </w:numPr>
        <w:ind w:left="0"/>
        <w:jc w:val="both"/>
      </w:pPr>
      <w:r w:rsidRPr="00B00AAF">
        <w:t xml:space="preserve">Программа дисциплины </w:t>
      </w:r>
      <w:r w:rsidR="008D1601" w:rsidRPr="00B00AAF">
        <w:t>структурированная по темам / разделам</w:t>
      </w:r>
    </w:p>
    <w:p w:rsidR="008D1601" w:rsidRPr="00B00AAF" w:rsidRDefault="008D1601" w:rsidP="00B00AAF">
      <w:pPr>
        <w:pStyle w:val="a9"/>
        <w:ind w:left="0"/>
        <w:jc w:val="center"/>
      </w:pPr>
    </w:p>
    <w:p w:rsidR="00651AE3" w:rsidRPr="00B00AAF" w:rsidRDefault="00651AE3" w:rsidP="00B00AAF">
      <w:pPr>
        <w:pStyle w:val="a9"/>
        <w:ind w:left="0"/>
        <w:jc w:val="center"/>
      </w:pPr>
      <w:r w:rsidRPr="00B00AAF">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B00AAF" w:rsidTr="002A6D37">
        <w:trPr>
          <w:jc w:val="center"/>
        </w:trPr>
        <w:tc>
          <w:tcPr>
            <w:tcW w:w="817" w:type="dxa"/>
          </w:tcPr>
          <w:p w:rsidR="008D1601" w:rsidRPr="00B00AAF" w:rsidRDefault="008D1601" w:rsidP="00B00AAF">
            <w:pPr>
              <w:jc w:val="center"/>
              <w:rPr>
                <w:b/>
              </w:rPr>
            </w:pPr>
            <w:r w:rsidRPr="00B00AAF">
              <w:rPr>
                <w:b/>
              </w:rPr>
              <w:t>№ п/п</w:t>
            </w:r>
          </w:p>
        </w:tc>
        <w:tc>
          <w:tcPr>
            <w:tcW w:w="2977" w:type="dxa"/>
          </w:tcPr>
          <w:p w:rsidR="008D1601" w:rsidRPr="00B00AAF" w:rsidRDefault="008D1601" w:rsidP="00B00AAF">
            <w:pPr>
              <w:jc w:val="center"/>
              <w:rPr>
                <w:b/>
              </w:rPr>
            </w:pPr>
            <w:r w:rsidRPr="00B00AAF">
              <w:rPr>
                <w:b/>
              </w:rPr>
              <w:t xml:space="preserve">Наименование </w:t>
            </w:r>
            <w:r w:rsidR="009F3FA0" w:rsidRPr="00B00AAF">
              <w:rPr>
                <w:b/>
              </w:rPr>
              <w:t>темы (</w:t>
            </w:r>
            <w:r w:rsidRPr="00B00AAF">
              <w:rPr>
                <w:b/>
              </w:rPr>
              <w:t>раздела</w:t>
            </w:r>
            <w:r w:rsidR="009F3FA0" w:rsidRPr="00B00AAF">
              <w:rPr>
                <w:b/>
              </w:rPr>
              <w:t>)</w:t>
            </w:r>
            <w:r w:rsidRPr="00B00AAF">
              <w:rPr>
                <w:b/>
              </w:rPr>
              <w:t xml:space="preserve"> дисциплины</w:t>
            </w:r>
          </w:p>
        </w:tc>
        <w:tc>
          <w:tcPr>
            <w:tcW w:w="5777" w:type="dxa"/>
          </w:tcPr>
          <w:p w:rsidR="00020D3E" w:rsidRPr="00B00AAF" w:rsidRDefault="00020D3E" w:rsidP="00B00AAF">
            <w:pPr>
              <w:pStyle w:val="a9"/>
              <w:ind w:left="0"/>
              <w:jc w:val="center"/>
              <w:rPr>
                <w:b/>
              </w:rPr>
            </w:pPr>
            <w:r w:rsidRPr="00B00AAF">
              <w:rPr>
                <w:b/>
              </w:rPr>
              <w:t>Содержание лекционного курса</w:t>
            </w:r>
          </w:p>
          <w:p w:rsidR="008D1601" w:rsidRPr="00B00AAF" w:rsidRDefault="008D1601" w:rsidP="00B00AAF">
            <w:pPr>
              <w:jc w:val="center"/>
              <w:rPr>
                <w:b/>
              </w:rPr>
            </w:pPr>
          </w:p>
        </w:tc>
      </w:tr>
      <w:tr w:rsidR="00F738D5" w:rsidRPr="00B00AAF" w:rsidTr="002A6D37">
        <w:trPr>
          <w:jc w:val="center"/>
        </w:trPr>
        <w:tc>
          <w:tcPr>
            <w:tcW w:w="817" w:type="dxa"/>
          </w:tcPr>
          <w:p w:rsidR="00F738D5" w:rsidRPr="00B00AAF" w:rsidRDefault="00F738D5" w:rsidP="00B00AAF">
            <w:pPr>
              <w:pStyle w:val="a9"/>
              <w:numPr>
                <w:ilvl w:val="0"/>
                <w:numId w:val="3"/>
              </w:numPr>
              <w:ind w:left="0"/>
              <w:jc w:val="center"/>
            </w:pPr>
          </w:p>
        </w:tc>
        <w:tc>
          <w:tcPr>
            <w:tcW w:w="2977" w:type="dxa"/>
          </w:tcPr>
          <w:p w:rsidR="00F738D5" w:rsidRPr="00B00AAF" w:rsidRDefault="00F738D5" w:rsidP="00B00AAF">
            <w:pPr>
              <w:pStyle w:val="11"/>
              <w:spacing w:after="0" w:line="240" w:lineRule="auto"/>
              <w:ind w:left="0"/>
              <w:jc w:val="both"/>
              <w:rPr>
                <w:rFonts w:asciiTheme="majorBidi" w:hAnsiTheme="majorBidi" w:cstheme="majorBidi"/>
                <w:color w:val="000000"/>
                <w:spacing w:val="2"/>
                <w:sz w:val="24"/>
                <w:szCs w:val="24"/>
              </w:rPr>
            </w:pPr>
            <w:r w:rsidRPr="00B00AAF">
              <w:rPr>
                <w:rFonts w:asciiTheme="majorBidi" w:hAnsiTheme="majorBidi" w:cstheme="majorBidi"/>
                <w:color w:val="000000"/>
                <w:sz w:val="24"/>
                <w:szCs w:val="24"/>
                <w:bdr w:val="none" w:sz="0" w:space="0" w:color="auto" w:frame="1"/>
                <w:shd w:val="clear" w:color="auto" w:fill="FFFFFF"/>
              </w:rPr>
              <w:t>Предмет и метод управленческого консультирования</w:t>
            </w:r>
          </w:p>
        </w:tc>
        <w:tc>
          <w:tcPr>
            <w:tcW w:w="5777" w:type="dxa"/>
          </w:tcPr>
          <w:p w:rsidR="00F738D5" w:rsidRPr="00B00AAF" w:rsidRDefault="002C6AB1" w:rsidP="00B00AAF">
            <w:pPr>
              <w:jc w:val="both"/>
              <w:rPr>
                <w:rFonts w:asciiTheme="majorBidi" w:hAnsiTheme="majorBidi" w:cstheme="majorBidi"/>
              </w:rPr>
            </w:pPr>
            <w:r w:rsidRPr="00B00AAF">
              <w:rPr>
                <w:rFonts w:asciiTheme="majorBidi" w:hAnsiTheme="majorBidi" w:cstheme="majorBidi"/>
                <w:color w:val="000000"/>
                <w:shd w:val="clear" w:color="auto" w:fill="FFFFFF"/>
              </w:rPr>
              <w:t>Предмет, основные цели, задачи и содержание дисциплины, ее место, роль и значение для данного профиля. Понятие консультационной деятельности и консультационной услуги. Понятие консультационной деятельности и консультационной услуги. Виды консультационных услуг Характерные черты управленческого консультирования и основные этапы его развития. Классификация методов консультирования. Методы работы консультантов во время осуществления консультационного проекта.</w:t>
            </w:r>
          </w:p>
        </w:tc>
      </w:tr>
      <w:tr w:rsidR="00F738D5" w:rsidRPr="00B00AAF" w:rsidTr="002A6D37">
        <w:trPr>
          <w:jc w:val="center"/>
        </w:trPr>
        <w:tc>
          <w:tcPr>
            <w:tcW w:w="817" w:type="dxa"/>
          </w:tcPr>
          <w:p w:rsidR="00F738D5" w:rsidRPr="00B00AAF" w:rsidRDefault="00F738D5" w:rsidP="00B00AAF">
            <w:pPr>
              <w:pStyle w:val="a9"/>
              <w:numPr>
                <w:ilvl w:val="0"/>
                <w:numId w:val="3"/>
              </w:numPr>
              <w:ind w:left="0"/>
              <w:jc w:val="both"/>
            </w:pPr>
          </w:p>
        </w:tc>
        <w:tc>
          <w:tcPr>
            <w:tcW w:w="2977" w:type="dxa"/>
          </w:tcPr>
          <w:p w:rsidR="00F738D5" w:rsidRPr="00B00AAF" w:rsidRDefault="00F738D5"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Субъекты и объекты консультирования. Виды и формы консультирования.</w:t>
            </w:r>
          </w:p>
        </w:tc>
        <w:tc>
          <w:tcPr>
            <w:tcW w:w="5777" w:type="dxa"/>
          </w:tcPr>
          <w:p w:rsidR="00F738D5" w:rsidRPr="00B00AAF" w:rsidRDefault="002C6AB1" w:rsidP="00B00AAF">
            <w:pPr>
              <w:jc w:val="both"/>
              <w:rPr>
                <w:rFonts w:asciiTheme="majorBidi" w:hAnsiTheme="majorBidi" w:cstheme="majorBidi"/>
              </w:rPr>
            </w:pPr>
            <w:r w:rsidRPr="00B00AAF">
              <w:rPr>
                <w:rFonts w:asciiTheme="majorBidi" w:hAnsiTheme="majorBidi" w:cstheme="majorBidi"/>
                <w:color w:val="000000"/>
                <w:shd w:val="clear" w:color="auto" w:fill="FFFFFF"/>
              </w:rPr>
              <w:t>Субъекты и объекты консультирования. Экспертное консультирование. Процессное консультирование (консультирование по процессу). Обучающее консультирование. Типология управленческого консультирования.</w:t>
            </w:r>
            <w:r w:rsidR="009C1B15" w:rsidRPr="00B00AAF">
              <w:rPr>
                <w:rFonts w:asciiTheme="majorBidi" w:hAnsiTheme="majorBidi" w:cstheme="majorBidi"/>
                <w:color w:val="000000"/>
                <w:shd w:val="clear" w:color="auto" w:fill="FFFFFF"/>
              </w:rPr>
              <w:t xml:space="preserve"> Психологическое консультирование. </w:t>
            </w:r>
          </w:p>
        </w:tc>
      </w:tr>
      <w:tr w:rsidR="00F738D5" w:rsidRPr="00B00AAF" w:rsidTr="002A6D37">
        <w:trPr>
          <w:jc w:val="center"/>
        </w:trPr>
        <w:tc>
          <w:tcPr>
            <w:tcW w:w="817" w:type="dxa"/>
          </w:tcPr>
          <w:p w:rsidR="00F738D5" w:rsidRPr="00B00AAF" w:rsidRDefault="00F738D5" w:rsidP="00B00AAF">
            <w:pPr>
              <w:pStyle w:val="a9"/>
              <w:numPr>
                <w:ilvl w:val="0"/>
                <w:numId w:val="3"/>
              </w:numPr>
              <w:ind w:left="0"/>
              <w:jc w:val="both"/>
            </w:pPr>
          </w:p>
        </w:tc>
        <w:tc>
          <w:tcPr>
            <w:tcW w:w="2977" w:type="dxa"/>
          </w:tcPr>
          <w:p w:rsidR="00F738D5" w:rsidRPr="00B00AAF" w:rsidRDefault="00F738D5"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Становление и развитие управленческого консалтинга.</w:t>
            </w:r>
          </w:p>
        </w:tc>
        <w:tc>
          <w:tcPr>
            <w:tcW w:w="5777" w:type="dxa"/>
          </w:tcPr>
          <w:p w:rsidR="00F738D5" w:rsidRPr="00B00AAF" w:rsidRDefault="002C6AB1" w:rsidP="00B00AAF">
            <w:pPr>
              <w:jc w:val="both"/>
              <w:rPr>
                <w:rFonts w:asciiTheme="majorBidi" w:hAnsiTheme="majorBidi" w:cstheme="majorBidi"/>
              </w:rPr>
            </w:pPr>
            <w:r w:rsidRPr="00B00AAF">
              <w:rPr>
                <w:rFonts w:asciiTheme="majorBidi" w:hAnsiTheme="majorBidi" w:cstheme="majorBidi"/>
                <w:color w:val="000000"/>
                <w:shd w:val="clear" w:color="auto" w:fill="FFFFFF"/>
              </w:rPr>
              <w:t>Возникновение управленческого консалтинга. Управленческий консалтинг сегодня. Структура услуг в современном консалтинге и тенденции его развития. Возникновение управленческого консультирования в России. Появление черт зрелости. Спрос на консалтинг и что его определяет. Проблемы в развитии консалтинга в России. Приоритеты спроса на российский консалтинг. Специфика консультационной деятельности в России.</w:t>
            </w:r>
          </w:p>
        </w:tc>
      </w:tr>
      <w:tr w:rsidR="00F738D5" w:rsidRPr="00B00AAF" w:rsidTr="002A6D37">
        <w:trPr>
          <w:jc w:val="center"/>
        </w:trPr>
        <w:tc>
          <w:tcPr>
            <w:tcW w:w="817" w:type="dxa"/>
          </w:tcPr>
          <w:p w:rsidR="00F738D5" w:rsidRPr="00B00AAF" w:rsidRDefault="00F738D5" w:rsidP="00B00AAF">
            <w:pPr>
              <w:pStyle w:val="a9"/>
              <w:numPr>
                <w:ilvl w:val="0"/>
                <w:numId w:val="3"/>
              </w:numPr>
              <w:ind w:left="0"/>
              <w:jc w:val="both"/>
            </w:pPr>
          </w:p>
        </w:tc>
        <w:tc>
          <w:tcPr>
            <w:tcW w:w="2977" w:type="dxa"/>
          </w:tcPr>
          <w:p w:rsidR="00F738D5" w:rsidRPr="00B00AAF" w:rsidRDefault="00F738D5"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Процесс управленческого консультирования.</w:t>
            </w:r>
          </w:p>
        </w:tc>
        <w:tc>
          <w:tcPr>
            <w:tcW w:w="5777" w:type="dxa"/>
          </w:tcPr>
          <w:p w:rsidR="00F738D5" w:rsidRPr="00B00AAF" w:rsidRDefault="002C6AB1" w:rsidP="00B00AAF">
            <w:pPr>
              <w:jc w:val="both"/>
              <w:rPr>
                <w:rFonts w:asciiTheme="majorBidi" w:hAnsiTheme="majorBidi" w:cstheme="majorBidi"/>
              </w:rPr>
            </w:pPr>
            <w:r w:rsidRPr="00B00AAF">
              <w:rPr>
                <w:rFonts w:asciiTheme="majorBidi" w:hAnsiTheme="majorBidi" w:cstheme="majorBidi"/>
                <w:color w:val="000000"/>
                <w:shd w:val="clear" w:color="auto" w:fill="FFFFFF"/>
              </w:rPr>
              <w:t>Понятие процесса управленческого консультирования. Организация процессов управленческого консультирования и их характеристика. Стадии и этапы процесса консультирования. Предпроектная стадия консалтингового процесса. Проектная стадия: диагностика, разработка решений, внедрение решений. Послепроектная стадия.</w:t>
            </w:r>
          </w:p>
        </w:tc>
      </w:tr>
      <w:tr w:rsidR="00F738D5" w:rsidRPr="00B00AAF" w:rsidTr="002A6D37">
        <w:trPr>
          <w:jc w:val="center"/>
        </w:trPr>
        <w:tc>
          <w:tcPr>
            <w:tcW w:w="817" w:type="dxa"/>
          </w:tcPr>
          <w:p w:rsidR="00F738D5" w:rsidRPr="00B00AAF" w:rsidRDefault="00F738D5" w:rsidP="00B00AAF">
            <w:pPr>
              <w:pStyle w:val="a9"/>
              <w:numPr>
                <w:ilvl w:val="0"/>
                <w:numId w:val="3"/>
              </w:numPr>
              <w:ind w:left="0"/>
              <w:jc w:val="both"/>
            </w:pPr>
          </w:p>
        </w:tc>
        <w:tc>
          <w:tcPr>
            <w:tcW w:w="2977" w:type="dxa"/>
          </w:tcPr>
          <w:p w:rsidR="00F738D5" w:rsidRPr="00B00AAF" w:rsidRDefault="00F738D5"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Управление консалтинговым проектом</w:t>
            </w:r>
          </w:p>
        </w:tc>
        <w:tc>
          <w:tcPr>
            <w:tcW w:w="5777" w:type="dxa"/>
          </w:tcPr>
          <w:p w:rsidR="002C6AB1" w:rsidRPr="00B00AAF" w:rsidRDefault="002C6AB1"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Структура и стадии осуществления консалтингового проекта.</w:t>
            </w:r>
          </w:p>
          <w:p w:rsidR="002C6AB1" w:rsidRPr="00B00AAF" w:rsidRDefault="002C6AB1"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 xml:space="preserve">Начало работы над проектом. Первые контакты с клиентом, первичное диагностирование задачи, планы проекта, коммерческое предложение клиенту, заключение контракта на оказание консалтинговых </w:t>
            </w:r>
            <w:r w:rsidRPr="00B00AAF">
              <w:rPr>
                <w:rFonts w:asciiTheme="majorBidi" w:hAnsiTheme="majorBidi" w:cstheme="majorBidi"/>
                <w:color w:val="000000"/>
              </w:rPr>
              <w:lastRenderedPageBreak/>
              <w:t>услуг.</w:t>
            </w:r>
          </w:p>
          <w:p w:rsidR="002C6AB1" w:rsidRPr="00B00AAF" w:rsidRDefault="002C6AB1"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Диагностирование. Концептуальная структура диагностирования, выделение необходимых факторов, источники и пути их получения, анализ полученных сведений, обратная связь с клиентом.</w:t>
            </w:r>
          </w:p>
          <w:p w:rsidR="002C6AB1" w:rsidRPr="00B00AAF" w:rsidRDefault="002C6AB1"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Планирование деятельности. Поиск идей для возможных решений, разработка и оценка имеющихся альтернатив, представление клиенту предложений возможных направлений деятельности.</w:t>
            </w:r>
          </w:p>
          <w:p w:rsidR="00F738D5" w:rsidRPr="00B00AAF" w:rsidRDefault="002C6AB1" w:rsidP="00B00AAF">
            <w:pPr>
              <w:widowControl/>
              <w:shd w:val="clear" w:color="auto" w:fill="FFFFFF"/>
              <w:autoSpaceDE/>
              <w:autoSpaceDN/>
              <w:adjustRightInd/>
              <w:jc w:val="both"/>
              <w:textAlignment w:val="baseline"/>
              <w:rPr>
                <w:rFonts w:asciiTheme="majorBidi" w:hAnsiTheme="majorBidi" w:cstheme="majorBidi"/>
              </w:rPr>
            </w:pPr>
            <w:r w:rsidRPr="00B00AAF">
              <w:rPr>
                <w:rFonts w:asciiTheme="majorBidi" w:hAnsiTheme="majorBidi" w:cstheme="majorBidi"/>
                <w:color w:val="000000"/>
              </w:rPr>
              <w:t>Реализация проекта. Роль консультанта в решении поставленной задачи, планирование и мониторинг в процессе решения задачи, обучение и повышение квалификации персонала фирмы заказчика, тактические приемы руководства для внесения изменений в методы работы, система поддержки и контроля в новых условиях.</w:t>
            </w:r>
          </w:p>
        </w:tc>
      </w:tr>
      <w:tr w:rsidR="00F738D5" w:rsidRPr="00B00AAF" w:rsidTr="002A6D37">
        <w:trPr>
          <w:jc w:val="center"/>
        </w:trPr>
        <w:tc>
          <w:tcPr>
            <w:tcW w:w="817" w:type="dxa"/>
          </w:tcPr>
          <w:p w:rsidR="00F738D5" w:rsidRPr="00B00AAF" w:rsidRDefault="00F738D5" w:rsidP="00B00AAF">
            <w:pPr>
              <w:pStyle w:val="a9"/>
              <w:numPr>
                <w:ilvl w:val="0"/>
                <w:numId w:val="3"/>
              </w:numPr>
              <w:ind w:left="0"/>
              <w:jc w:val="both"/>
            </w:pPr>
          </w:p>
        </w:tc>
        <w:tc>
          <w:tcPr>
            <w:tcW w:w="2977" w:type="dxa"/>
          </w:tcPr>
          <w:p w:rsidR="00F738D5" w:rsidRPr="00B00AAF" w:rsidRDefault="00F738D5"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Анализ и формулирование проблем</w:t>
            </w:r>
          </w:p>
        </w:tc>
        <w:tc>
          <w:tcPr>
            <w:tcW w:w="5777" w:type="dxa"/>
          </w:tcPr>
          <w:p w:rsidR="00F738D5" w:rsidRPr="00B00AAF" w:rsidRDefault="002C6AB1" w:rsidP="00B00AAF">
            <w:pPr>
              <w:jc w:val="both"/>
              <w:rPr>
                <w:rFonts w:asciiTheme="majorBidi" w:hAnsiTheme="majorBidi" w:cstheme="majorBidi"/>
              </w:rPr>
            </w:pPr>
            <w:r w:rsidRPr="00B00AAF">
              <w:rPr>
                <w:rFonts w:asciiTheme="majorBidi" w:hAnsiTheme="majorBidi" w:cstheme="majorBidi"/>
                <w:color w:val="000000"/>
                <w:shd w:val="clear" w:color="auto" w:fill="FFFFFF"/>
              </w:rPr>
              <w:t>Системный подход к решению управленческих проблем. Сбор и анализ данных на объекте консультирования. Методы разработки предложений, оценки качества консультационных услуг. Оценка результатов консультирования.</w:t>
            </w:r>
          </w:p>
        </w:tc>
      </w:tr>
      <w:tr w:rsidR="00F738D5" w:rsidRPr="00B00AAF" w:rsidTr="002A6D37">
        <w:trPr>
          <w:jc w:val="center"/>
        </w:trPr>
        <w:tc>
          <w:tcPr>
            <w:tcW w:w="817" w:type="dxa"/>
          </w:tcPr>
          <w:p w:rsidR="00F738D5" w:rsidRPr="00B00AAF" w:rsidRDefault="00F738D5" w:rsidP="00B00AAF">
            <w:pPr>
              <w:pStyle w:val="a9"/>
              <w:numPr>
                <w:ilvl w:val="0"/>
                <w:numId w:val="3"/>
              </w:numPr>
              <w:ind w:left="0"/>
              <w:jc w:val="both"/>
            </w:pPr>
          </w:p>
        </w:tc>
        <w:tc>
          <w:tcPr>
            <w:tcW w:w="2977" w:type="dxa"/>
          </w:tcPr>
          <w:p w:rsidR="00F738D5" w:rsidRPr="00B00AAF" w:rsidRDefault="00F738D5"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Консультант-клиентское сотрудничество</w:t>
            </w:r>
          </w:p>
        </w:tc>
        <w:tc>
          <w:tcPr>
            <w:tcW w:w="5777" w:type="dxa"/>
          </w:tcPr>
          <w:p w:rsidR="002C6AB1" w:rsidRPr="00B00AAF" w:rsidRDefault="002C6AB1" w:rsidP="00B00AAF">
            <w:pPr>
              <w:jc w:val="both"/>
              <w:rPr>
                <w:rStyle w:val="apple-converted-space"/>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Внешние и внутренние консультационные организации. Ассоциации консультантов. Сертификация и лицензирование консультационной деятельности. Алгоритм поиска консультационной организации. Техническое задание консультанту.</w:t>
            </w:r>
            <w:r w:rsidRPr="00B00AAF">
              <w:rPr>
                <w:rStyle w:val="apple-converted-space"/>
                <w:rFonts w:asciiTheme="majorBidi" w:hAnsiTheme="majorBidi" w:cstheme="majorBidi"/>
                <w:color w:val="000000"/>
                <w:shd w:val="clear" w:color="auto" w:fill="FFFFFF"/>
              </w:rPr>
              <w:t> </w:t>
            </w:r>
          </w:p>
          <w:p w:rsidR="00F738D5" w:rsidRPr="00B00AAF" w:rsidRDefault="002C6AB1" w:rsidP="00B00AAF">
            <w:pPr>
              <w:jc w:val="both"/>
              <w:rPr>
                <w:rFonts w:asciiTheme="majorBidi" w:hAnsiTheme="majorBidi" w:cstheme="majorBidi"/>
              </w:rPr>
            </w:pPr>
            <w:r w:rsidRPr="00B00AAF">
              <w:rPr>
                <w:rFonts w:asciiTheme="majorBidi" w:hAnsiTheme="majorBidi" w:cstheme="majorBidi"/>
                <w:color w:val="000000"/>
                <w:shd w:val="clear" w:color="auto" w:fill="FFFFFF"/>
              </w:rPr>
              <w:t>Формы, структура и содержание договоров на консультационные услуги. Принципы организации консультант-клиентских отношений. Характеристика экспертного, диагностического, обучающего и интегративного консультирования, организация выполнения консультационных работ. Содержание завершающего консультационного отчета.</w:t>
            </w:r>
          </w:p>
        </w:tc>
      </w:tr>
      <w:tr w:rsidR="00F738D5" w:rsidRPr="00B00AAF" w:rsidTr="002A6D37">
        <w:trPr>
          <w:jc w:val="center"/>
        </w:trPr>
        <w:tc>
          <w:tcPr>
            <w:tcW w:w="817" w:type="dxa"/>
          </w:tcPr>
          <w:p w:rsidR="00F738D5" w:rsidRPr="00B00AAF" w:rsidRDefault="00F738D5" w:rsidP="00B00AAF">
            <w:pPr>
              <w:pStyle w:val="a9"/>
              <w:numPr>
                <w:ilvl w:val="0"/>
                <w:numId w:val="3"/>
              </w:numPr>
              <w:ind w:left="0"/>
              <w:jc w:val="both"/>
            </w:pPr>
          </w:p>
        </w:tc>
        <w:tc>
          <w:tcPr>
            <w:tcW w:w="2977" w:type="dxa"/>
          </w:tcPr>
          <w:p w:rsidR="00F738D5" w:rsidRPr="00B00AAF" w:rsidRDefault="00F738D5" w:rsidP="00B00AAF">
            <w:pPr>
              <w:jc w:val="both"/>
              <w:rPr>
                <w:rFonts w:asciiTheme="majorBidi" w:hAnsiTheme="majorBidi" w:cstheme="majorBidi"/>
              </w:rPr>
            </w:pPr>
            <w:r w:rsidRPr="00B00AAF">
              <w:rPr>
                <w:rStyle w:val="apple-converted-space"/>
                <w:rFonts w:asciiTheme="majorBidi" w:hAnsiTheme="majorBidi" w:cstheme="majorBidi"/>
                <w:color w:val="000000"/>
                <w:bdr w:val="none" w:sz="0" w:space="0" w:color="auto" w:frame="1"/>
                <w:shd w:val="clear" w:color="auto" w:fill="FFFFFF"/>
              </w:rPr>
              <w:t> </w:t>
            </w:r>
            <w:r w:rsidRPr="00B00AAF">
              <w:rPr>
                <w:rFonts w:asciiTheme="majorBidi" w:hAnsiTheme="majorBidi" w:cstheme="majorBidi"/>
                <w:color w:val="000000"/>
                <w:bdr w:val="none" w:sz="0" w:space="0" w:color="auto" w:frame="1"/>
                <w:shd w:val="clear" w:color="auto" w:fill="FFFFFF"/>
              </w:rPr>
              <w:t>Консалтинг как элемент инфраструктуры профессиональной поддержки бизнеса.</w:t>
            </w:r>
          </w:p>
        </w:tc>
        <w:tc>
          <w:tcPr>
            <w:tcW w:w="5777" w:type="dxa"/>
          </w:tcPr>
          <w:p w:rsidR="00F738D5" w:rsidRPr="00B00AAF" w:rsidRDefault="002C6AB1" w:rsidP="00B00AAF">
            <w:pPr>
              <w:jc w:val="both"/>
              <w:rPr>
                <w:rFonts w:asciiTheme="majorBidi" w:hAnsiTheme="majorBidi" w:cstheme="majorBidi"/>
              </w:rPr>
            </w:pPr>
            <w:r w:rsidRPr="00B00AAF">
              <w:rPr>
                <w:rFonts w:asciiTheme="majorBidi" w:hAnsiTheme="majorBidi" w:cstheme="majorBidi"/>
                <w:shd w:val="clear" w:color="auto" w:fill="FFFFFF"/>
              </w:rPr>
              <w:t>Определение консалтинга. Функциональные потребности современного бизнеса и управленческий консалтинг. Профессиональные услуги по</w:t>
            </w:r>
            <w:r w:rsidRPr="00B00AAF">
              <w:rPr>
                <w:rStyle w:val="apple-converted-space"/>
                <w:rFonts w:asciiTheme="majorBidi" w:hAnsiTheme="majorBidi" w:cstheme="majorBidi"/>
                <w:shd w:val="clear" w:color="auto" w:fill="FFFFFF"/>
              </w:rPr>
              <w:t> </w:t>
            </w:r>
            <w:hyperlink r:id="rId9" w:tooltip="Экономика" w:history="1">
              <w:r w:rsidRPr="00B00AAF">
                <w:rPr>
                  <w:rStyle w:val="ad"/>
                  <w:rFonts w:asciiTheme="majorBidi" w:hAnsiTheme="majorBidi" w:cstheme="majorBidi"/>
                  <w:color w:val="auto"/>
                  <w:u w:val="none"/>
                  <w:bdr w:val="none" w:sz="0" w:space="0" w:color="auto" w:frame="1"/>
                  <w:shd w:val="clear" w:color="auto" w:fill="FFFFFF"/>
                </w:rPr>
                <w:t>экономике</w:t>
              </w:r>
            </w:hyperlink>
            <w:r w:rsidRPr="00B00AAF">
              <w:rPr>
                <w:rStyle w:val="apple-converted-space"/>
                <w:rFonts w:asciiTheme="majorBidi" w:hAnsiTheme="majorBidi" w:cstheme="majorBidi"/>
                <w:shd w:val="clear" w:color="auto" w:fill="FFFFFF"/>
              </w:rPr>
              <w:t> </w:t>
            </w:r>
            <w:r w:rsidRPr="00B00AAF">
              <w:rPr>
                <w:rFonts w:asciiTheme="majorBidi" w:hAnsiTheme="majorBidi" w:cstheme="majorBidi"/>
                <w:shd w:val="clear" w:color="auto" w:fill="FFFFFF"/>
              </w:rPr>
              <w:t>и управлению и управленческий консалтинг. Специфика работы консультантов и виды консультационной деятельности. Классификация консалтинговых организаций и услуг. Качество консалтинговых услуг. Ценообразование на консалтинговые услуги. Современная инфраструктура регулирования и саморегулирования консалтинговых услуг.</w:t>
            </w:r>
          </w:p>
        </w:tc>
      </w:tr>
      <w:tr w:rsidR="00F738D5" w:rsidRPr="00B00AAF" w:rsidTr="002A6D37">
        <w:trPr>
          <w:jc w:val="center"/>
        </w:trPr>
        <w:tc>
          <w:tcPr>
            <w:tcW w:w="817" w:type="dxa"/>
          </w:tcPr>
          <w:p w:rsidR="00F738D5" w:rsidRPr="00B00AAF" w:rsidRDefault="00F738D5" w:rsidP="00B00AAF">
            <w:pPr>
              <w:pStyle w:val="a9"/>
              <w:numPr>
                <w:ilvl w:val="0"/>
                <w:numId w:val="3"/>
              </w:numPr>
              <w:ind w:left="0"/>
              <w:jc w:val="both"/>
            </w:pPr>
          </w:p>
        </w:tc>
        <w:tc>
          <w:tcPr>
            <w:tcW w:w="2977" w:type="dxa"/>
          </w:tcPr>
          <w:p w:rsidR="00F738D5" w:rsidRPr="00B00AAF" w:rsidRDefault="00F738D5"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Функциональное консультирование</w:t>
            </w:r>
          </w:p>
        </w:tc>
        <w:tc>
          <w:tcPr>
            <w:tcW w:w="5777" w:type="dxa"/>
          </w:tcPr>
          <w:p w:rsidR="002C6AB1" w:rsidRPr="00B00AAF" w:rsidRDefault="002C6AB1"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Природа и охват консультирования по управлению. Корпоративная стратегия. Структуры и системы. Корпоративная культура и стиль управления.</w:t>
            </w:r>
          </w:p>
          <w:p w:rsidR="002C6AB1" w:rsidRPr="00B00AAF" w:rsidRDefault="002C6AB1"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Консалтинг в управлении финансами. Финансовая оценка. Структура</w:t>
            </w:r>
            <w:r w:rsidRPr="00B00AAF">
              <w:rPr>
                <w:rStyle w:val="apple-converted-space"/>
                <w:rFonts w:asciiTheme="majorBidi" w:hAnsiTheme="majorBidi" w:cstheme="majorBidi"/>
                <w:color w:val="auto"/>
                <w:sz w:val="24"/>
                <w:szCs w:val="24"/>
              </w:rPr>
              <w:t> </w:t>
            </w:r>
            <w:hyperlink r:id="rId10" w:tooltip="Вложенный капитал" w:history="1">
              <w:r w:rsidRPr="00B00AAF">
                <w:rPr>
                  <w:rStyle w:val="ad"/>
                  <w:rFonts w:asciiTheme="majorBidi" w:hAnsiTheme="majorBidi" w:cstheme="majorBidi"/>
                  <w:color w:val="auto"/>
                  <w:sz w:val="24"/>
                  <w:szCs w:val="24"/>
                  <w:u w:val="none"/>
                  <w:bdr w:val="none" w:sz="0" w:space="0" w:color="auto" w:frame="1"/>
                </w:rPr>
                <w:t>капиталовложений</w:t>
              </w:r>
            </w:hyperlink>
            <w:r w:rsidRPr="00B00AAF">
              <w:rPr>
                <w:rStyle w:val="apple-converted-space"/>
                <w:rFonts w:asciiTheme="majorBidi" w:hAnsiTheme="majorBidi" w:cstheme="majorBidi"/>
                <w:color w:val="auto"/>
                <w:sz w:val="24"/>
                <w:szCs w:val="24"/>
              </w:rPr>
              <w:t> </w:t>
            </w:r>
            <w:r w:rsidRPr="00B00AAF">
              <w:rPr>
                <w:rFonts w:asciiTheme="majorBidi" w:hAnsiTheme="majorBidi" w:cstheme="majorBidi"/>
                <w:color w:val="auto"/>
                <w:sz w:val="24"/>
                <w:szCs w:val="24"/>
              </w:rPr>
              <w:t xml:space="preserve">и финансовые рынки. Слияния и приобретения. Финансы и финансовые операции: анализ капиталовложений. </w:t>
            </w:r>
          </w:p>
          <w:p w:rsidR="002C6AB1" w:rsidRPr="00B00AAF" w:rsidRDefault="002C6AB1"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Совместное проведение операций с зарубежными партнерами и использование внешних финансовых рынков.</w:t>
            </w:r>
          </w:p>
          <w:p w:rsidR="002C6AB1" w:rsidRPr="00B00AAF" w:rsidRDefault="002C6AB1"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 xml:space="preserve">Консалтинг в области маркетинга и сбыта. </w:t>
            </w:r>
            <w:r w:rsidRPr="00B00AAF">
              <w:rPr>
                <w:rFonts w:asciiTheme="majorBidi" w:hAnsiTheme="majorBidi" w:cstheme="majorBidi"/>
                <w:color w:val="auto"/>
                <w:sz w:val="24"/>
                <w:szCs w:val="24"/>
              </w:rPr>
              <w:lastRenderedPageBreak/>
              <w:t xml:space="preserve">Стратегический уровень в маркетинге, маркетинговые операции. </w:t>
            </w:r>
          </w:p>
          <w:p w:rsidR="002C6AB1" w:rsidRPr="00B00AAF" w:rsidRDefault="002C6AB1"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Консалтинг в управлении производством. Методы и организация производства. Управление людьми в процессе производства.</w:t>
            </w:r>
          </w:p>
          <w:p w:rsidR="002C6AB1" w:rsidRPr="00B00AAF" w:rsidRDefault="002C6AB1"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Консалтинг в управлении кадрами и повышение их профессионального уровня. Развитие кадрового потенциала. Трудовые отношения между административно-управленчес</w:t>
            </w:r>
            <w:r w:rsidRPr="00B00AAF">
              <w:rPr>
                <w:rFonts w:asciiTheme="majorBidi" w:hAnsiTheme="majorBidi" w:cstheme="majorBidi"/>
                <w:color w:val="auto"/>
                <w:sz w:val="24"/>
                <w:szCs w:val="24"/>
              </w:rPr>
              <w:softHyphen/>
              <w:t>ким персоналом и работниками.</w:t>
            </w:r>
          </w:p>
          <w:p w:rsidR="002C6AB1" w:rsidRPr="00B00AAF" w:rsidRDefault="002C6AB1"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Консалтинг в управлении малым бизнесом. Консалтинг в жизненном цикле малого предприятия. Зоны особого внимания.</w:t>
            </w:r>
          </w:p>
          <w:p w:rsidR="00F738D5" w:rsidRPr="00B00AAF" w:rsidRDefault="002C6AB1" w:rsidP="00B00AAF">
            <w:pPr>
              <w:pStyle w:val="af5"/>
              <w:shd w:val="clear" w:color="auto" w:fill="FFFFFF"/>
              <w:spacing w:after="0"/>
              <w:jc w:val="both"/>
              <w:textAlignment w:val="baseline"/>
              <w:rPr>
                <w:rFonts w:asciiTheme="majorBidi" w:hAnsiTheme="majorBidi" w:cstheme="majorBidi"/>
                <w:sz w:val="24"/>
                <w:szCs w:val="24"/>
              </w:rPr>
            </w:pPr>
            <w:r w:rsidRPr="00B00AAF">
              <w:rPr>
                <w:rFonts w:asciiTheme="majorBidi" w:hAnsiTheme="majorBidi" w:cstheme="majorBidi"/>
                <w:color w:val="auto"/>
                <w:sz w:val="24"/>
                <w:szCs w:val="24"/>
              </w:rPr>
              <w:t>Консалтинг в управлении</w:t>
            </w:r>
            <w:r w:rsidRPr="00B00AAF">
              <w:rPr>
                <w:rStyle w:val="apple-converted-space"/>
                <w:rFonts w:asciiTheme="majorBidi" w:hAnsiTheme="majorBidi" w:cstheme="majorBidi"/>
                <w:color w:val="auto"/>
                <w:sz w:val="24"/>
                <w:szCs w:val="24"/>
              </w:rPr>
              <w:t> </w:t>
            </w:r>
            <w:hyperlink r:id="rId11" w:tooltip="Государственный сектор" w:history="1">
              <w:r w:rsidRPr="00B00AAF">
                <w:rPr>
                  <w:rStyle w:val="ad"/>
                  <w:rFonts w:asciiTheme="majorBidi" w:hAnsiTheme="majorBidi" w:cstheme="majorBidi"/>
                  <w:color w:val="auto"/>
                  <w:sz w:val="24"/>
                  <w:szCs w:val="24"/>
                  <w:u w:val="none"/>
                  <w:bdr w:val="none" w:sz="0" w:space="0" w:color="auto" w:frame="1"/>
                </w:rPr>
                <w:t>государственным сектором</w:t>
              </w:r>
            </w:hyperlink>
            <w:r w:rsidR="009C1B15" w:rsidRPr="00B00AAF">
              <w:rPr>
                <w:rStyle w:val="ad"/>
                <w:rFonts w:asciiTheme="majorBidi" w:hAnsiTheme="majorBidi" w:cstheme="majorBidi"/>
                <w:color w:val="auto"/>
                <w:sz w:val="24"/>
                <w:szCs w:val="24"/>
                <w:u w:val="none"/>
                <w:bdr w:val="none" w:sz="0" w:space="0" w:color="auto" w:frame="1"/>
              </w:rPr>
              <w:t xml:space="preserve">. </w:t>
            </w:r>
            <w:r w:rsidRPr="00B00AAF">
              <w:rPr>
                <w:rStyle w:val="apple-converted-space"/>
                <w:rFonts w:asciiTheme="majorBidi" w:hAnsiTheme="majorBidi" w:cstheme="majorBidi"/>
                <w:color w:val="auto"/>
                <w:sz w:val="24"/>
                <w:szCs w:val="24"/>
              </w:rPr>
              <w:t> </w:t>
            </w:r>
            <w:r w:rsidRPr="00B00AAF">
              <w:rPr>
                <w:rFonts w:asciiTheme="majorBidi" w:hAnsiTheme="majorBidi" w:cstheme="majorBidi"/>
                <w:color w:val="auto"/>
                <w:sz w:val="24"/>
                <w:szCs w:val="24"/>
              </w:rPr>
              <w:t>Особенности консалтинга в государственном секторе. Государственный сектор и внешние факторы. Подготовка руководителей государственных организаций и их мотивация. Разработка и внедрение программы по повышению эффективности деятельности государственных организаций.</w:t>
            </w:r>
          </w:p>
        </w:tc>
      </w:tr>
    </w:tbl>
    <w:p w:rsidR="00651AE3" w:rsidRPr="00B00AAF" w:rsidRDefault="00651AE3" w:rsidP="00B00AAF">
      <w:pPr>
        <w:jc w:val="center"/>
      </w:pPr>
    </w:p>
    <w:p w:rsidR="00651AE3" w:rsidRPr="00B00AAF" w:rsidRDefault="00651AE3" w:rsidP="00B00AAF">
      <w:pPr>
        <w:jc w:val="center"/>
      </w:pPr>
      <w:r w:rsidRPr="00B00AAF">
        <w:t>Содержание практических занятий</w:t>
      </w:r>
    </w:p>
    <w:tbl>
      <w:tblPr>
        <w:tblStyle w:val="a8"/>
        <w:tblW w:w="10206" w:type="dxa"/>
        <w:jc w:val="center"/>
        <w:tblLook w:val="04A0" w:firstRow="1" w:lastRow="0" w:firstColumn="1" w:lastColumn="0" w:noHBand="0" w:noVBand="1"/>
      </w:tblPr>
      <w:tblGrid>
        <w:gridCol w:w="803"/>
        <w:gridCol w:w="3228"/>
        <w:gridCol w:w="6175"/>
      </w:tblGrid>
      <w:tr w:rsidR="002D097D" w:rsidRPr="00B00AAF" w:rsidTr="002A6D37">
        <w:trPr>
          <w:jc w:val="center"/>
        </w:trPr>
        <w:tc>
          <w:tcPr>
            <w:tcW w:w="756" w:type="dxa"/>
          </w:tcPr>
          <w:p w:rsidR="002D097D" w:rsidRPr="00B00AAF" w:rsidRDefault="002D097D" w:rsidP="00B00AAF">
            <w:pPr>
              <w:jc w:val="center"/>
              <w:rPr>
                <w:b/>
              </w:rPr>
            </w:pPr>
            <w:r w:rsidRPr="00B00AAF">
              <w:rPr>
                <w:b/>
              </w:rPr>
              <w:t>№ п/п</w:t>
            </w:r>
          </w:p>
        </w:tc>
        <w:tc>
          <w:tcPr>
            <w:tcW w:w="3038" w:type="dxa"/>
          </w:tcPr>
          <w:p w:rsidR="002D097D" w:rsidRPr="00B00AAF" w:rsidRDefault="002D097D" w:rsidP="00B00AAF">
            <w:pPr>
              <w:jc w:val="center"/>
              <w:rPr>
                <w:b/>
              </w:rPr>
            </w:pPr>
            <w:r w:rsidRPr="00B00AAF">
              <w:rPr>
                <w:b/>
              </w:rPr>
              <w:t>Наименование темы (раздела) дисциплины</w:t>
            </w:r>
          </w:p>
        </w:tc>
        <w:tc>
          <w:tcPr>
            <w:tcW w:w="5812" w:type="dxa"/>
          </w:tcPr>
          <w:p w:rsidR="002D097D" w:rsidRPr="00B00AAF" w:rsidRDefault="002D097D" w:rsidP="00B00AAF">
            <w:pPr>
              <w:jc w:val="center"/>
              <w:rPr>
                <w:b/>
              </w:rPr>
            </w:pPr>
            <w:r w:rsidRPr="00B00AAF">
              <w:rPr>
                <w:b/>
              </w:rPr>
              <w:t>Содержание практического занятия</w:t>
            </w:r>
          </w:p>
        </w:tc>
      </w:tr>
      <w:tr w:rsidR="00FA2E16" w:rsidRPr="00B00AAF" w:rsidTr="002A6D37">
        <w:trPr>
          <w:jc w:val="center"/>
        </w:trPr>
        <w:tc>
          <w:tcPr>
            <w:tcW w:w="756" w:type="dxa"/>
          </w:tcPr>
          <w:p w:rsidR="00FA2E16" w:rsidRPr="00B00AAF" w:rsidRDefault="00FA2E16" w:rsidP="00B00AAF">
            <w:pPr>
              <w:pStyle w:val="a9"/>
              <w:numPr>
                <w:ilvl w:val="0"/>
                <w:numId w:val="6"/>
              </w:numPr>
              <w:ind w:left="0"/>
              <w:jc w:val="center"/>
            </w:pPr>
          </w:p>
        </w:tc>
        <w:tc>
          <w:tcPr>
            <w:tcW w:w="3038" w:type="dxa"/>
          </w:tcPr>
          <w:p w:rsidR="00FA2E16" w:rsidRPr="00B00AAF" w:rsidRDefault="00FA2E16" w:rsidP="00B00AAF">
            <w:pPr>
              <w:pStyle w:val="11"/>
              <w:spacing w:after="0" w:line="240" w:lineRule="auto"/>
              <w:ind w:left="0"/>
              <w:jc w:val="both"/>
              <w:rPr>
                <w:rFonts w:asciiTheme="majorBidi" w:hAnsiTheme="majorBidi" w:cstheme="majorBidi"/>
                <w:color w:val="000000"/>
                <w:spacing w:val="2"/>
                <w:sz w:val="24"/>
                <w:szCs w:val="24"/>
              </w:rPr>
            </w:pPr>
            <w:r w:rsidRPr="00B00AAF">
              <w:rPr>
                <w:rFonts w:asciiTheme="majorBidi" w:hAnsiTheme="majorBidi" w:cstheme="majorBidi"/>
                <w:color w:val="000000"/>
                <w:sz w:val="24"/>
                <w:szCs w:val="24"/>
                <w:bdr w:val="none" w:sz="0" w:space="0" w:color="auto" w:frame="1"/>
                <w:shd w:val="clear" w:color="auto" w:fill="FFFFFF"/>
              </w:rPr>
              <w:t>Предмет и метод управленческого консультирования</w:t>
            </w:r>
          </w:p>
        </w:tc>
        <w:tc>
          <w:tcPr>
            <w:tcW w:w="5812" w:type="dxa"/>
          </w:tcPr>
          <w:p w:rsidR="00FA2E16"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Понятие консультационной деятельности и консультационной услуги. </w:t>
            </w:r>
          </w:p>
          <w:p w:rsidR="00FA2E16"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Понятие консультационной деятельности и консультационной услуги. </w:t>
            </w:r>
          </w:p>
          <w:p w:rsidR="00FA2E16"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Виды консультационных услуг </w:t>
            </w:r>
          </w:p>
          <w:p w:rsidR="00FA2E16"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Характерные черты управленческого консультирования и основные этапы его развития. Классификация методов консультирования. </w:t>
            </w:r>
          </w:p>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shd w:val="clear" w:color="auto" w:fill="FFFFFF"/>
              </w:rPr>
              <w:t>Методы работы консультантов во время осуществления консультационного проекта.</w:t>
            </w:r>
          </w:p>
        </w:tc>
      </w:tr>
      <w:tr w:rsidR="00FA2E16" w:rsidRPr="00B00AAF" w:rsidTr="002A6D37">
        <w:trPr>
          <w:jc w:val="center"/>
        </w:trPr>
        <w:tc>
          <w:tcPr>
            <w:tcW w:w="756" w:type="dxa"/>
          </w:tcPr>
          <w:p w:rsidR="00FA2E16" w:rsidRPr="00B00AAF" w:rsidRDefault="00FA2E16" w:rsidP="00B00AAF">
            <w:pPr>
              <w:pStyle w:val="a9"/>
              <w:numPr>
                <w:ilvl w:val="0"/>
                <w:numId w:val="6"/>
              </w:numPr>
              <w:ind w:left="0"/>
              <w:jc w:val="both"/>
            </w:pPr>
          </w:p>
        </w:tc>
        <w:tc>
          <w:tcPr>
            <w:tcW w:w="3038" w:type="dxa"/>
          </w:tcPr>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Субъекты и объекты консультирования. Виды и формы консультирования.</w:t>
            </w:r>
          </w:p>
        </w:tc>
        <w:tc>
          <w:tcPr>
            <w:tcW w:w="5812" w:type="dxa"/>
          </w:tcPr>
          <w:p w:rsidR="00FA2E16"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Субъекты и объекты консультирования. </w:t>
            </w:r>
          </w:p>
          <w:p w:rsidR="00FA2E16"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Экспертное консультирование. </w:t>
            </w:r>
          </w:p>
          <w:p w:rsidR="00FA2E16"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Процессное консультирование (консультирование по процессу). </w:t>
            </w:r>
          </w:p>
          <w:p w:rsidR="00FA2E16"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Обучающее консультирование. </w:t>
            </w:r>
          </w:p>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shd w:val="clear" w:color="auto" w:fill="FFFFFF"/>
              </w:rPr>
              <w:t>Типология управленческого консультирования.</w:t>
            </w:r>
          </w:p>
        </w:tc>
      </w:tr>
      <w:tr w:rsidR="00FA2E16" w:rsidRPr="00B00AAF" w:rsidTr="002A6D37">
        <w:trPr>
          <w:jc w:val="center"/>
        </w:trPr>
        <w:tc>
          <w:tcPr>
            <w:tcW w:w="756" w:type="dxa"/>
          </w:tcPr>
          <w:p w:rsidR="00FA2E16" w:rsidRPr="00B00AAF" w:rsidRDefault="00FA2E16" w:rsidP="00B00AAF">
            <w:pPr>
              <w:pStyle w:val="a9"/>
              <w:numPr>
                <w:ilvl w:val="0"/>
                <w:numId w:val="6"/>
              </w:numPr>
              <w:ind w:left="0"/>
              <w:jc w:val="both"/>
            </w:pPr>
          </w:p>
        </w:tc>
        <w:tc>
          <w:tcPr>
            <w:tcW w:w="3038" w:type="dxa"/>
          </w:tcPr>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Становление и развитие управленческого консалтинга.</w:t>
            </w:r>
          </w:p>
        </w:tc>
        <w:tc>
          <w:tcPr>
            <w:tcW w:w="5812" w:type="dxa"/>
          </w:tcPr>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Возникновение управленческого консалтинга. Структура услуг в современном консалтинге и тенденции его развития. </w:t>
            </w:r>
          </w:p>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Возникновение управленческого консультирования в России. </w:t>
            </w:r>
          </w:p>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shd w:val="clear" w:color="auto" w:fill="FFFFFF"/>
              </w:rPr>
              <w:t>Спрос на консалтинг и что его определяет. Специфика консультационной деятельности в России.</w:t>
            </w:r>
          </w:p>
        </w:tc>
      </w:tr>
      <w:tr w:rsidR="00FA2E16" w:rsidRPr="00B00AAF" w:rsidTr="002A6D37">
        <w:trPr>
          <w:jc w:val="center"/>
        </w:trPr>
        <w:tc>
          <w:tcPr>
            <w:tcW w:w="756" w:type="dxa"/>
          </w:tcPr>
          <w:p w:rsidR="00FA2E16" w:rsidRPr="00B00AAF" w:rsidRDefault="00FA2E16" w:rsidP="00B00AAF">
            <w:pPr>
              <w:pStyle w:val="a9"/>
              <w:numPr>
                <w:ilvl w:val="0"/>
                <w:numId w:val="6"/>
              </w:numPr>
              <w:ind w:left="0"/>
              <w:jc w:val="both"/>
            </w:pPr>
          </w:p>
        </w:tc>
        <w:tc>
          <w:tcPr>
            <w:tcW w:w="3038" w:type="dxa"/>
          </w:tcPr>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Процесс управленческого консультирования.</w:t>
            </w:r>
          </w:p>
        </w:tc>
        <w:tc>
          <w:tcPr>
            <w:tcW w:w="5812" w:type="dxa"/>
          </w:tcPr>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Понятие процесса управленческого консультирования. </w:t>
            </w:r>
          </w:p>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Организация процессов управленческого консультирования и их характеристика. </w:t>
            </w:r>
          </w:p>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Стадии и этапы процесса консультирования. Предпроектная стадия консалтингового процесса. Проектная стадия: диагностика, разработка решений, внедрение решений. </w:t>
            </w:r>
          </w:p>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shd w:val="clear" w:color="auto" w:fill="FFFFFF"/>
              </w:rPr>
              <w:lastRenderedPageBreak/>
              <w:t>Послепроектная стадия.</w:t>
            </w:r>
          </w:p>
        </w:tc>
      </w:tr>
      <w:tr w:rsidR="00FA2E16" w:rsidRPr="00B00AAF" w:rsidTr="002A6D37">
        <w:trPr>
          <w:jc w:val="center"/>
        </w:trPr>
        <w:tc>
          <w:tcPr>
            <w:tcW w:w="756" w:type="dxa"/>
          </w:tcPr>
          <w:p w:rsidR="00FA2E16" w:rsidRPr="00B00AAF" w:rsidRDefault="00FA2E16" w:rsidP="00B00AAF">
            <w:pPr>
              <w:pStyle w:val="a9"/>
              <w:numPr>
                <w:ilvl w:val="0"/>
                <w:numId w:val="6"/>
              </w:numPr>
              <w:ind w:left="0"/>
              <w:jc w:val="both"/>
            </w:pPr>
          </w:p>
        </w:tc>
        <w:tc>
          <w:tcPr>
            <w:tcW w:w="3038" w:type="dxa"/>
          </w:tcPr>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Управление консалтинговым проектом</w:t>
            </w:r>
          </w:p>
        </w:tc>
        <w:tc>
          <w:tcPr>
            <w:tcW w:w="5812" w:type="dxa"/>
          </w:tcPr>
          <w:p w:rsidR="00FA2E16" w:rsidRPr="00B00AAF" w:rsidRDefault="00FA2E16"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Структура и стадии осуществления консалтингового проекта.</w:t>
            </w:r>
          </w:p>
          <w:p w:rsidR="00B93B5A" w:rsidRPr="00B00AAF" w:rsidRDefault="00FA2E16"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Нач</w:t>
            </w:r>
            <w:r w:rsidR="00B93B5A" w:rsidRPr="00B00AAF">
              <w:rPr>
                <w:rFonts w:asciiTheme="majorBidi" w:hAnsiTheme="majorBidi" w:cstheme="majorBidi"/>
                <w:color w:val="000000"/>
              </w:rPr>
              <w:t xml:space="preserve">ало работы над проектом. </w:t>
            </w:r>
          </w:p>
          <w:p w:rsidR="00FA2E16" w:rsidRPr="00B00AAF" w:rsidRDefault="00B93B5A"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П</w:t>
            </w:r>
            <w:r w:rsidR="00FA2E16" w:rsidRPr="00B00AAF">
              <w:rPr>
                <w:rFonts w:asciiTheme="majorBidi" w:hAnsiTheme="majorBidi" w:cstheme="majorBidi"/>
                <w:color w:val="000000"/>
              </w:rPr>
              <w:t>ервичное диагностирование задачи, планы проекта, коммерческое предложение клиенту, заключение контракта на оказание консалтинговых услуг.</w:t>
            </w:r>
          </w:p>
          <w:p w:rsidR="00B93B5A" w:rsidRPr="00B00AAF" w:rsidRDefault="00FA2E16"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 xml:space="preserve">Диагностирование. </w:t>
            </w:r>
          </w:p>
          <w:p w:rsidR="00FA2E16" w:rsidRPr="00B00AAF" w:rsidRDefault="00FA2E16"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 xml:space="preserve">Планирование деятельности. </w:t>
            </w:r>
          </w:p>
          <w:p w:rsidR="00B93B5A" w:rsidRPr="00B00AAF" w:rsidRDefault="00FA2E16" w:rsidP="00B00AAF">
            <w:pPr>
              <w:widowControl/>
              <w:shd w:val="clear" w:color="auto" w:fill="FFFFFF"/>
              <w:autoSpaceDE/>
              <w:autoSpaceDN/>
              <w:adjustRightInd/>
              <w:jc w:val="both"/>
              <w:textAlignment w:val="baseline"/>
              <w:rPr>
                <w:rFonts w:asciiTheme="majorBidi" w:hAnsiTheme="majorBidi" w:cstheme="majorBidi"/>
                <w:color w:val="000000"/>
              </w:rPr>
            </w:pPr>
            <w:r w:rsidRPr="00B00AAF">
              <w:rPr>
                <w:rFonts w:asciiTheme="majorBidi" w:hAnsiTheme="majorBidi" w:cstheme="majorBidi"/>
                <w:color w:val="000000"/>
              </w:rPr>
              <w:t xml:space="preserve">Реализация проекта. </w:t>
            </w:r>
          </w:p>
          <w:p w:rsidR="00FA2E16" w:rsidRPr="00B00AAF" w:rsidRDefault="00FA2E16" w:rsidP="00B00AAF">
            <w:pPr>
              <w:widowControl/>
              <w:shd w:val="clear" w:color="auto" w:fill="FFFFFF"/>
              <w:autoSpaceDE/>
              <w:autoSpaceDN/>
              <w:adjustRightInd/>
              <w:jc w:val="both"/>
              <w:textAlignment w:val="baseline"/>
              <w:rPr>
                <w:rFonts w:asciiTheme="majorBidi" w:hAnsiTheme="majorBidi" w:cstheme="majorBidi"/>
              </w:rPr>
            </w:pPr>
            <w:r w:rsidRPr="00B00AAF">
              <w:rPr>
                <w:rFonts w:asciiTheme="majorBidi" w:hAnsiTheme="majorBidi" w:cstheme="majorBidi"/>
                <w:color w:val="000000"/>
              </w:rPr>
              <w:t>Роль консультанта в решении поставленной задачи, планирование и мониторинг в процессе решения задачи, обучение и повышение квалификации персонала фирмы заказчика, тактические приемы руководства для внесения изменений в методы работы, система поддержки и контроля в новых условиях.</w:t>
            </w:r>
          </w:p>
        </w:tc>
      </w:tr>
      <w:tr w:rsidR="00FA2E16" w:rsidRPr="00B00AAF" w:rsidTr="002A6D37">
        <w:trPr>
          <w:jc w:val="center"/>
        </w:trPr>
        <w:tc>
          <w:tcPr>
            <w:tcW w:w="756" w:type="dxa"/>
          </w:tcPr>
          <w:p w:rsidR="00FA2E16" w:rsidRPr="00B00AAF" w:rsidRDefault="00FA2E16" w:rsidP="00B00AAF">
            <w:pPr>
              <w:pStyle w:val="a9"/>
              <w:numPr>
                <w:ilvl w:val="0"/>
                <w:numId w:val="6"/>
              </w:numPr>
              <w:ind w:left="0"/>
              <w:jc w:val="both"/>
            </w:pPr>
          </w:p>
        </w:tc>
        <w:tc>
          <w:tcPr>
            <w:tcW w:w="3038" w:type="dxa"/>
          </w:tcPr>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Анализ и формулирование проблем</w:t>
            </w:r>
          </w:p>
        </w:tc>
        <w:tc>
          <w:tcPr>
            <w:tcW w:w="5812" w:type="dxa"/>
          </w:tcPr>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Системный подход к решению управленческих проблем. </w:t>
            </w:r>
          </w:p>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Сбор и анализ данных на объекте консультирования. Методы разработки предложений, оценки качества консультационных услуг. </w:t>
            </w:r>
          </w:p>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shd w:val="clear" w:color="auto" w:fill="FFFFFF"/>
              </w:rPr>
              <w:t>Оценка результатов консультирования.</w:t>
            </w:r>
          </w:p>
        </w:tc>
      </w:tr>
      <w:tr w:rsidR="00FA2E16" w:rsidRPr="00B00AAF" w:rsidTr="002A6D37">
        <w:trPr>
          <w:jc w:val="center"/>
        </w:trPr>
        <w:tc>
          <w:tcPr>
            <w:tcW w:w="756" w:type="dxa"/>
          </w:tcPr>
          <w:p w:rsidR="00FA2E16" w:rsidRPr="00B00AAF" w:rsidRDefault="00FA2E16" w:rsidP="00B00AAF">
            <w:pPr>
              <w:pStyle w:val="a9"/>
              <w:numPr>
                <w:ilvl w:val="0"/>
                <w:numId w:val="6"/>
              </w:numPr>
              <w:ind w:left="0"/>
              <w:jc w:val="both"/>
            </w:pPr>
          </w:p>
        </w:tc>
        <w:tc>
          <w:tcPr>
            <w:tcW w:w="3038" w:type="dxa"/>
          </w:tcPr>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Консультант-клиентское сотрудничество</w:t>
            </w:r>
          </w:p>
        </w:tc>
        <w:tc>
          <w:tcPr>
            <w:tcW w:w="5812" w:type="dxa"/>
          </w:tcPr>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Внешние и внутренние консультационные организации. </w:t>
            </w:r>
          </w:p>
          <w:p w:rsidR="00FA2E16" w:rsidRPr="00B00AAF" w:rsidRDefault="00FA2E16" w:rsidP="00B00AAF">
            <w:pPr>
              <w:jc w:val="both"/>
              <w:rPr>
                <w:rStyle w:val="apple-converted-space"/>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Алгоритм поиска консультационной организации. Техническое задание консультанту.</w:t>
            </w:r>
            <w:r w:rsidRPr="00B00AAF">
              <w:rPr>
                <w:rStyle w:val="apple-converted-space"/>
                <w:rFonts w:asciiTheme="majorBidi" w:hAnsiTheme="majorBidi" w:cstheme="majorBidi"/>
                <w:color w:val="000000"/>
                <w:shd w:val="clear" w:color="auto" w:fill="FFFFFF"/>
              </w:rPr>
              <w:t> </w:t>
            </w:r>
          </w:p>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Формы, структура и содержание договоров на консультационные услуги. </w:t>
            </w:r>
          </w:p>
          <w:p w:rsidR="00B93B5A" w:rsidRPr="00B00AAF" w:rsidRDefault="00FA2E16" w:rsidP="00B00AAF">
            <w:pPr>
              <w:jc w:val="both"/>
              <w:rPr>
                <w:rFonts w:asciiTheme="majorBidi" w:hAnsiTheme="majorBidi" w:cstheme="majorBidi"/>
                <w:color w:val="000000"/>
                <w:shd w:val="clear" w:color="auto" w:fill="FFFFFF"/>
              </w:rPr>
            </w:pPr>
            <w:r w:rsidRPr="00B00AAF">
              <w:rPr>
                <w:rFonts w:asciiTheme="majorBidi" w:hAnsiTheme="majorBidi" w:cstheme="majorBidi"/>
                <w:color w:val="000000"/>
                <w:shd w:val="clear" w:color="auto" w:fill="FFFFFF"/>
              </w:rPr>
              <w:t xml:space="preserve">Принципы организации консультант-клиентских отношений. </w:t>
            </w:r>
          </w:p>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shd w:val="clear" w:color="auto" w:fill="FFFFFF"/>
              </w:rPr>
              <w:t>Характеристика экспертного, диагностического, обучающего и интегративного консультирования, организация выполнения консультационных работ. Содержание завершающего консультационного отчета.</w:t>
            </w:r>
          </w:p>
        </w:tc>
      </w:tr>
      <w:tr w:rsidR="00FA2E16" w:rsidRPr="00B00AAF" w:rsidTr="002A6D37">
        <w:trPr>
          <w:jc w:val="center"/>
        </w:trPr>
        <w:tc>
          <w:tcPr>
            <w:tcW w:w="756" w:type="dxa"/>
          </w:tcPr>
          <w:p w:rsidR="00FA2E16" w:rsidRPr="00B00AAF" w:rsidRDefault="00FA2E16" w:rsidP="00B00AAF">
            <w:pPr>
              <w:pStyle w:val="a9"/>
              <w:numPr>
                <w:ilvl w:val="0"/>
                <w:numId w:val="6"/>
              </w:numPr>
              <w:ind w:left="0"/>
              <w:jc w:val="both"/>
            </w:pPr>
          </w:p>
        </w:tc>
        <w:tc>
          <w:tcPr>
            <w:tcW w:w="3038" w:type="dxa"/>
          </w:tcPr>
          <w:p w:rsidR="00FA2E16" w:rsidRPr="00B00AAF" w:rsidRDefault="00FA2E16" w:rsidP="00B00AAF">
            <w:pPr>
              <w:jc w:val="both"/>
              <w:rPr>
                <w:rFonts w:asciiTheme="majorBidi" w:hAnsiTheme="majorBidi" w:cstheme="majorBidi"/>
              </w:rPr>
            </w:pPr>
            <w:r w:rsidRPr="00B00AAF">
              <w:rPr>
                <w:rStyle w:val="apple-converted-space"/>
                <w:rFonts w:asciiTheme="majorBidi" w:hAnsiTheme="majorBidi" w:cstheme="majorBidi"/>
                <w:color w:val="000000"/>
                <w:bdr w:val="none" w:sz="0" w:space="0" w:color="auto" w:frame="1"/>
                <w:shd w:val="clear" w:color="auto" w:fill="FFFFFF"/>
              </w:rPr>
              <w:t> </w:t>
            </w:r>
            <w:r w:rsidRPr="00B00AAF">
              <w:rPr>
                <w:rFonts w:asciiTheme="majorBidi" w:hAnsiTheme="majorBidi" w:cstheme="majorBidi"/>
                <w:color w:val="000000"/>
                <w:bdr w:val="none" w:sz="0" w:space="0" w:color="auto" w:frame="1"/>
                <w:shd w:val="clear" w:color="auto" w:fill="FFFFFF"/>
              </w:rPr>
              <w:t>Консалтинг как элемент инфраструктуры профессиональной поддержки бизнеса.</w:t>
            </w:r>
          </w:p>
        </w:tc>
        <w:tc>
          <w:tcPr>
            <w:tcW w:w="5812" w:type="dxa"/>
          </w:tcPr>
          <w:p w:rsidR="00FA2E16" w:rsidRPr="00B00AAF" w:rsidRDefault="00FA2E16" w:rsidP="00B00AAF">
            <w:pPr>
              <w:jc w:val="both"/>
              <w:rPr>
                <w:rFonts w:asciiTheme="majorBidi" w:hAnsiTheme="majorBidi" w:cstheme="majorBidi"/>
              </w:rPr>
            </w:pPr>
            <w:r w:rsidRPr="00B00AAF">
              <w:rPr>
                <w:rFonts w:asciiTheme="majorBidi" w:hAnsiTheme="majorBidi" w:cstheme="majorBidi"/>
                <w:shd w:val="clear" w:color="auto" w:fill="FFFFFF"/>
              </w:rPr>
              <w:t>Определение консалтинга. Функциональные потребности современного бизнеса и управленческий консалтинг. Профессиональные услуги по</w:t>
            </w:r>
            <w:r w:rsidRPr="00B00AAF">
              <w:rPr>
                <w:rStyle w:val="apple-converted-space"/>
                <w:rFonts w:asciiTheme="majorBidi" w:hAnsiTheme="majorBidi" w:cstheme="majorBidi"/>
                <w:shd w:val="clear" w:color="auto" w:fill="FFFFFF"/>
              </w:rPr>
              <w:t> </w:t>
            </w:r>
            <w:hyperlink r:id="rId12" w:tooltip="Экономика" w:history="1">
              <w:r w:rsidRPr="00B00AAF">
                <w:rPr>
                  <w:rStyle w:val="ad"/>
                  <w:rFonts w:asciiTheme="majorBidi" w:hAnsiTheme="majorBidi" w:cstheme="majorBidi"/>
                  <w:color w:val="auto"/>
                  <w:u w:val="none"/>
                  <w:bdr w:val="none" w:sz="0" w:space="0" w:color="auto" w:frame="1"/>
                  <w:shd w:val="clear" w:color="auto" w:fill="FFFFFF"/>
                </w:rPr>
                <w:t>экономике</w:t>
              </w:r>
            </w:hyperlink>
            <w:r w:rsidRPr="00B00AAF">
              <w:rPr>
                <w:rStyle w:val="apple-converted-space"/>
                <w:rFonts w:asciiTheme="majorBidi" w:hAnsiTheme="majorBidi" w:cstheme="majorBidi"/>
                <w:shd w:val="clear" w:color="auto" w:fill="FFFFFF"/>
              </w:rPr>
              <w:t> </w:t>
            </w:r>
            <w:r w:rsidRPr="00B00AAF">
              <w:rPr>
                <w:rFonts w:asciiTheme="majorBidi" w:hAnsiTheme="majorBidi" w:cstheme="majorBidi"/>
                <w:shd w:val="clear" w:color="auto" w:fill="FFFFFF"/>
              </w:rPr>
              <w:t>и управлению и управленческий консалтинг. Специфика работы консультантов и виды консультационной деятельности. Классификация консалтинговых организаций и услуг. Качество консалтинговых услуг. Ценообразование на консалтинговые услуги. Современная инфраструктура регулирования и саморегулирования консалтинговых услуг.</w:t>
            </w:r>
          </w:p>
        </w:tc>
      </w:tr>
      <w:tr w:rsidR="00FA2E16" w:rsidRPr="00B00AAF" w:rsidTr="002A6D37">
        <w:trPr>
          <w:jc w:val="center"/>
        </w:trPr>
        <w:tc>
          <w:tcPr>
            <w:tcW w:w="756" w:type="dxa"/>
          </w:tcPr>
          <w:p w:rsidR="00FA2E16" w:rsidRPr="00B00AAF" w:rsidRDefault="00FA2E16" w:rsidP="00B00AAF">
            <w:pPr>
              <w:pStyle w:val="a9"/>
              <w:numPr>
                <w:ilvl w:val="0"/>
                <w:numId w:val="6"/>
              </w:numPr>
              <w:ind w:left="0"/>
              <w:jc w:val="both"/>
            </w:pPr>
          </w:p>
        </w:tc>
        <w:tc>
          <w:tcPr>
            <w:tcW w:w="3038" w:type="dxa"/>
          </w:tcPr>
          <w:p w:rsidR="00FA2E16" w:rsidRPr="00B00AAF" w:rsidRDefault="00FA2E16"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Функциональное консультирование</w:t>
            </w:r>
          </w:p>
        </w:tc>
        <w:tc>
          <w:tcPr>
            <w:tcW w:w="5812" w:type="dxa"/>
          </w:tcPr>
          <w:p w:rsidR="00FA2E16" w:rsidRPr="00B00AAF" w:rsidRDefault="00FA2E16"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Природа и охват консультирования по управлению. Корпоративная стратегия. Структуры и системы. Корпоративная культура и стиль управления.</w:t>
            </w:r>
          </w:p>
          <w:p w:rsidR="00FA2E16" w:rsidRPr="00B00AAF" w:rsidRDefault="00FA2E16"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 xml:space="preserve">Консалтинг в управлении финансами. </w:t>
            </w:r>
          </w:p>
          <w:p w:rsidR="00FA2E16" w:rsidRPr="00B00AAF" w:rsidRDefault="00FA2E16"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 xml:space="preserve">Консалтинг в области маркетинга и сбыта. Стратегический уровень в маркетинге, маркетинговые операции. </w:t>
            </w:r>
          </w:p>
          <w:p w:rsidR="00FA2E16" w:rsidRPr="00B00AAF" w:rsidRDefault="00FA2E16"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Консалтинг в управлении производством. Методы и организация производства. Управление людьми в процессе производства.</w:t>
            </w:r>
          </w:p>
          <w:p w:rsidR="00FA2E16" w:rsidRPr="00B00AAF" w:rsidRDefault="00FA2E16" w:rsidP="00B00AAF">
            <w:pPr>
              <w:pStyle w:val="af5"/>
              <w:shd w:val="clear" w:color="auto" w:fill="FFFFFF"/>
              <w:spacing w:after="0"/>
              <w:jc w:val="both"/>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 xml:space="preserve">Консалтинг в управлении кадрами и повышение их профессионального уровня. Развитие кадрового </w:t>
            </w:r>
            <w:r w:rsidRPr="00B00AAF">
              <w:rPr>
                <w:rFonts w:asciiTheme="majorBidi" w:hAnsiTheme="majorBidi" w:cstheme="majorBidi"/>
                <w:color w:val="auto"/>
                <w:sz w:val="24"/>
                <w:szCs w:val="24"/>
              </w:rPr>
              <w:lastRenderedPageBreak/>
              <w:t>потенциала. Трудовые отношения между административно-управленчес</w:t>
            </w:r>
            <w:r w:rsidRPr="00B00AAF">
              <w:rPr>
                <w:rFonts w:asciiTheme="majorBidi" w:hAnsiTheme="majorBidi" w:cstheme="majorBidi"/>
                <w:color w:val="auto"/>
                <w:sz w:val="24"/>
                <w:szCs w:val="24"/>
              </w:rPr>
              <w:softHyphen/>
              <w:t>ким персоналом и работниками.</w:t>
            </w:r>
          </w:p>
          <w:p w:rsidR="00FA2E16" w:rsidRPr="00B00AAF" w:rsidRDefault="00FA2E16" w:rsidP="00B00AAF">
            <w:pPr>
              <w:pStyle w:val="af5"/>
              <w:shd w:val="clear" w:color="auto" w:fill="FFFFFF"/>
              <w:spacing w:after="0"/>
              <w:jc w:val="both"/>
              <w:textAlignment w:val="baseline"/>
              <w:rPr>
                <w:rFonts w:asciiTheme="majorBidi" w:hAnsiTheme="majorBidi" w:cstheme="majorBidi"/>
                <w:sz w:val="24"/>
                <w:szCs w:val="24"/>
              </w:rPr>
            </w:pPr>
            <w:r w:rsidRPr="00B00AAF">
              <w:rPr>
                <w:rFonts w:asciiTheme="majorBidi" w:hAnsiTheme="majorBidi" w:cstheme="majorBidi"/>
                <w:color w:val="auto"/>
                <w:sz w:val="24"/>
                <w:szCs w:val="24"/>
              </w:rPr>
              <w:t>Консалтинг в управлении</w:t>
            </w:r>
            <w:r w:rsidRPr="00B00AAF">
              <w:rPr>
                <w:rStyle w:val="apple-converted-space"/>
                <w:rFonts w:asciiTheme="majorBidi" w:hAnsiTheme="majorBidi" w:cstheme="majorBidi"/>
                <w:color w:val="auto"/>
                <w:sz w:val="24"/>
                <w:szCs w:val="24"/>
              </w:rPr>
              <w:t> </w:t>
            </w:r>
            <w:hyperlink r:id="rId13" w:tooltip="Государственный сектор" w:history="1">
              <w:r w:rsidRPr="00B00AAF">
                <w:rPr>
                  <w:rStyle w:val="ad"/>
                  <w:rFonts w:asciiTheme="majorBidi" w:hAnsiTheme="majorBidi" w:cstheme="majorBidi"/>
                  <w:color w:val="auto"/>
                  <w:sz w:val="24"/>
                  <w:szCs w:val="24"/>
                  <w:u w:val="none"/>
                  <w:bdr w:val="none" w:sz="0" w:space="0" w:color="auto" w:frame="1"/>
                </w:rPr>
                <w:t>государственным сектором</w:t>
              </w:r>
            </w:hyperlink>
            <w:r w:rsidRPr="00B00AAF">
              <w:rPr>
                <w:rStyle w:val="apple-converted-space"/>
                <w:rFonts w:asciiTheme="majorBidi" w:hAnsiTheme="majorBidi" w:cstheme="majorBidi"/>
                <w:color w:val="auto"/>
                <w:sz w:val="24"/>
                <w:szCs w:val="24"/>
              </w:rPr>
              <w:t> </w:t>
            </w:r>
            <w:r w:rsidRPr="00B00AAF">
              <w:rPr>
                <w:rFonts w:asciiTheme="majorBidi" w:hAnsiTheme="majorBidi" w:cstheme="majorBidi"/>
                <w:color w:val="auto"/>
                <w:sz w:val="24"/>
                <w:szCs w:val="24"/>
              </w:rPr>
              <w:t>Особенности консалтинга в государственном секторе. Государственный сектор и внешние факторы. Подготовка руководителей государственных организаций и их мотивация. Разработка и внедрение программы по повышению эффективности деятельности государственных организаций.</w:t>
            </w:r>
          </w:p>
        </w:tc>
      </w:tr>
    </w:tbl>
    <w:p w:rsidR="008D1601" w:rsidRPr="00B00AAF" w:rsidRDefault="008D1601" w:rsidP="00B00AAF">
      <w:pPr>
        <w:jc w:val="both"/>
        <w:rPr>
          <w:b/>
          <w:i/>
        </w:rPr>
      </w:pPr>
    </w:p>
    <w:p w:rsidR="00446E62" w:rsidRPr="00B00AAF" w:rsidRDefault="000F76BF" w:rsidP="00B00AAF">
      <w:pPr>
        <w:pStyle w:val="a9"/>
        <w:numPr>
          <w:ilvl w:val="0"/>
          <w:numId w:val="1"/>
        </w:numPr>
        <w:ind w:left="0" w:hanging="357"/>
        <w:jc w:val="both"/>
        <w:rPr>
          <w:b/>
          <w:i/>
        </w:rPr>
      </w:pPr>
      <w:r w:rsidRPr="00B00AAF">
        <w:rPr>
          <w:b/>
          <w:i/>
        </w:rPr>
        <w:t>Перечень учебно-методического обеспечения для самостоятельной работы об</w:t>
      </w:r>
      <w:r w:rsidR="00A32F52" w:rsidRPr="00B00AAF">
        <w:rPr>
          <w:b/>
          <w:i/>
        </w:rPr>
        <w:t xml:space="preserve">учающихся по дисциплине </w:t>
      </w:r>
    </w:p>
    <w:p w:rsidR="001E3A29" w:rsidRPr="00B00AAF" w:rsidRDefault="001E3A29" w:rsidP="00B00AAF">
      <w:pPr>
        <w:widowControl/>
        <w:shd w:val="clear" w:color="auto" w:fill="FCFCFC"/>
        <w:autoSpaceDE/>
        <w:autoSpaceDN/>
        <w:adjustRightInd/>
        <w:jc w:val="both"/>
        <w:rPr>
          <w:color w:val="000000"/>
        </w:rPr>
      </w:pPr>
      <w:r w:rsidRPr="00B00AAF">
        <w:rPr>
          <w:color w:val="000000"/>
        </w:rPr>
        <w:t>Васильев Г.А. Управленческое консультирование [Электронный ресурс]: учебное пособие/ Васильев Г.А., Деева Е.М.— Электрон. текстовые данные.— М.: ЮНИТИ-ДАНА, 2012.— 255 c.— Режим доступа: http://www.iprbookshop.ru/16449.— ЭБС «IPRbooks»</w:t>
      </w:r>
    </w:p>
    <w:p w:rsidR="001E3A29" w:rsidRPr="00B00AAF" w:rsidRDefault="001E3A29" w:rsidP="00B00AAF">
      <w:pPr>
        <w:widowControl/>
        <w:shd w:val="clear" w:color="auto" w:fill="FCFCFC"/>
        <w:autoSpaceDE/>
        <w:autoSpaceDN/>
        <w:adjustRightInd/>
        <w:jc w:val="both"/>
        <w:rPr>
          <w:color w:val="000000"/>
        </w:rPr>
      </w:pPr>
    </w:p>
    <w:p w:rsidR="001E3A29" w:rsidRPr="00B00AAF" w:rsidRDefault="001E3A29" w:rsidP="00B00AAF">
      <w:pPr>
        <w:widowControl/>
        <w:shd w:val="clear" w:color="auto" w:fill="FCFCFC"/>
        <w:autoSpaceDE/>
        <w:autoSpaceDN/>
        <w:adjustRightInd/>
        <w:jc w:val="both"/>
        <w:rPr>
          <w:color w:val="000000"/>
        </w:rPr>
      </w:pPr>
      <w:r w:rsidRPr="00B00AAF">
        <w:rPr>
          <w:color w:val="000000"/>
          <w:shd w:val="clear" w:color="auto" w:fill="FCFCFC"/>
        </w:rPr>
        <w:t>Токмакова Н.О. Основы управленческого консультирования [Электронный ресурс]: учебное пособие/ Токмакова Н.О.— Электрон. текстовые данные.— М.: Евразийский открытый институт, Московский государственный университет экономики, статистики и информатики, 2006.— 240 c.— Режим доступа: http://www.iprbookshop.ru/11051.— ЭБС «IPRbooks»</w:t>
      </w:r>
    </w:p>
    <w:p w:rsidR="001E3A29" w:rsidRPr="00B00AAF" w:rsidRDefault="001E3A29" w:rsidP="00B00AAF">
      <w:pPr>
        <w:shd w:val="clear" w:color="auto" w:fill="FCFCFC"/>
        <w:rPr>
          <w:color w:val="000000"/>
        </w:rPr>
      </w:pPr>
      <w:r w:rsidRPr="00B00AAF">
        <w:rPr>
          <w:color w:val="000000"/>
          <w:shd w:val="clear" w:color="auto" w:fill="FCFCFC"/>
        </w:rPr>
        <w:t>Кашин В.К. Прикладное консультирование [Электронный ресурс]: учебное пособие/ Кашин В.К.— Электрон. текстовые данные.— М.: Евразийский открытый институт, 2009.— 136 c.— Режим доступа: http://www.iprbookshop.ru/11078.— ЭБС «IPRbooks»</w:t>
      </w:r>
    </w:p>
    <w:p w:rsidR="001E3A29" w:rsidRPr="00B00AAF" w:rsidRDefault="001E3A29" w:rsidP="00B00AAF">
      <w:pPr>
        <w:pStyle w:val="af5"/>
        <w:shd w:val="clear" w:color="auto" w:fill="FFFFFF"/>
        <w:spacing w:after="0"/>
        <w:rPr>
          <w:rFonts w:asciiTheme="majorBidi" w:hAnsiTheme="majorBidi" w:cstheme="majorBidi"/>
          <w:b/>
          <w:bCs/>
          <w:color w:val="000000"/>
          <w:sz w:val="24"/>
          <w:szCs w:val="24"/>
        </w:rPr>
      </w:pPr>
    </w:p>
    <w:p w:rsidR="001E3A29" w:rsidRPr="00B00AAF" w:rsidRDefault="001E3A29" w:rsidP="00B00AAF">
      <w:pPr>
        <w:pStyle w:val="a9"/>
        <w:tabs>
          <w:tab w:val="left" w:pos="1560"/>
        </w:tabs>
        <w:ind w:left="0"/>
        <w:jc w:val="both"/>
        <w:rPr>
          <w:color w:val="000000"/>
          <w:shd w:val="clear" w:color="auto" w:fill="FCFCFC"/>
        </w:rPr>
      </w:pPr>
      <w:r w:rsidRPr="00B00AAF">
        <w:rPr>
          <w:color w:val="000000"/>
          <w:shd w:val="clear" w:color="auto" w:fill="FCFCFC"/>
        </w:rPr>
        <w:t>Марасанов Г.И. Психология в организационном консультировании [Электронный ресурс]/  Марасанов Г.И.— Электрон. текстовые данные.— М.: Когито-Центр, 2009.— 368 c.— Режим доступа: http://www.iprbookshop.ru/15297.— ЭБС «IPRbooks»</w:t>
      </w:r>
    </w:p>
    <w:p w:rsidR="001E3A29" w:rsidRPr="00B00AAF" w:rsidRDefault="001E3A29" w:rsidP="00B00AAF">
      <w:pPr>
        <w:pStyle w:val="a9"/>
        <w:tabs>
          <w:tab w:val="left" w:pos="1560"/>
        </w:tabs>
        <w:ind w:left="0"/>
        <w:jc w:val="both"/>
        <w:rPr>
          <w:color w:val="000000"/>
          <w:shd w:val="clear" w:color="auto" w:fill="FCFCFC"/>
        </w:rPr>
      </w:pPr>
    </w:p>
    <w:p w:rsidR="001E3A29" w:rsidRPr="00B00AAF" w:rsidRDefault="001E3A29" w:rsidP="00B00AAF">
      <w:pPr>
        <w:pStyle w:val="a9"/>
        <w:tabs>
          <w:tab w:val="left" w:pos="1560"/>
        </w:tabs>
        <w:ind w:left="0" w:hanging="360"/>
        <w:jc w:val="both"/>
        <w:rPr>
          <w:color w:val="000000"/>
          <w:shd w:val="clear" w:color="auto" w:fill="FCFCFC"/>
        </w:rPr>
      </w:pPr>
      <w:r w:rsidRPr="00B00AAF">
        <w:rPr>
          <w:color w:val="000000"/>
          <w:shd w:val="clear" w:color="auto" w:fill="FCFCFC"/>
        </w:rPr>
        <w:t>Черных А.В. Основы управленческого консультирования [Электронный ресурс]: учебное пособие/ Черных А.В., Прудникова О.А., Короткова М.В.— Электрон. Текстовые данные.— Ульяновск: Ульяновский государственный педагогический университет имени И.Н. Ульянова, 2013.— 372 c.— Режим доступа: http://www.iprbookshop.ru/59173.— ЭБС «IPRbooks»</w:t>
      </w:r>
    </w:p>
    <w:p w:rsidR="001E3A29" w:rsidRPr="00B00AAF" w:rsidRDefault="001E3A29" w:rsidP="00B00AAF">
      <w:pPr>
        <w:pStyle w:val="a9"/>
        <w:tabs>
          <w:tab w:val="left" w:pos="1560"/>
        </w:tabs>
        <w:ind w:left="0" w:hanging="360"/>
        <w:jc w:val="both"/>
        <w:rPr>
          <w:color w:val="000000"/>
          <w:shd w:val="clear" w:color="auto" w:fill="FCFCFC"/>
        </w:rPr>
      </w:pPr>
    </w:p>
    <w:p w:rsidR="001E3A29" w:rsidRDefault="001E3A29" w:rsidP="00B00AAF">
      <w:pPr>
        <w:pStyle w:val="a9"/>
        <w:tabs>
          <w:tab w:val="left" w:pos="1560"/>
        </w:tabs>
        <w:ind w:left="0" w:hanging="360"/>
        <w:jc w:val="both"/>
        <w:rPr>
          <w:color w:val="000000"/>
          <w:shd w:val="clear" w:color="auto" w:fill="FCFCFC"/>
        </w:rPr>
      </w:pPr>
      <w:r w:rsidRPr="00B00AAF">
        <w:rPr>
          <w:color w:val="000000"/>
          <w:shd w:val="clear" w:color="auto" w:fill="FCFCFC"/>
        </w:rPr>
        <w:t>Цой Л.Н. Организационный конфликтменеджмент. 111 вопросов, 111 ответов [Электронный ресурс]/ Цой Л.Н.— Электрон. текстовые данные.— М.: Книжный мир, 2007.— 352 c.— Режим доступа: http://www.iprbookshop.ru/8168.— ЭБС «IPRbooks»</w:t>
      </w:r>
      <w:r w:rsidR="00243C7B">
        <w:rPr>
          <w:color w:val="000000"/>
          <w:shd w:val="clear" w:color="auto" w:fill="FCFCFC"/>
        </w:rPr>
        <w:t>.</w:t>
      </w:r>
    </w:p>
    <w:p w:rsidR="00243C7B" w:rsidRDefault="00243C7B" w:rsidP="00B00AAF">
      <w:pPr>
        <w:pStyle w:val="a9"/>
        <w:tabs>
          <w:tab w:val="left" w:pos="1560"/>
        </w:tabs>
        <w:ind w:left="0" w:hanging="360"/>
        <w:jc w:val="both"/>
        <w:rPr>
          <w:color w:val="000000"/>
          <w:shd w:val="clear" w:color="auto" w:fill="FCFCFC"/>
        </w:rPr>
      </w:pPr>
    </w:p>
    <w:p w:rsidR="003F4115" w:rsidRPr="00031960" w:rsidRDefault="003F4115" w:rsidP="003F411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F4115" w:rsidRPr="00370EB9" w:rsidRDefault="003F4115" w:rsidP="003F41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4115" w:rsidRPr="00370EB9" w:rsidRDefault="003F4115" w:rsidP="003F41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4115" w:rsidRPr="00370EB9" w:rsidRDefault="003F4115" w:rsidP="003F41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4115" w:rsidRPr="00370EB9" w:rsidRDefault="003F4115" w:rsidP="003F41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4115" w:rsidRPr="00370EB9" w:rsidRDefault="003F4115" w:rsidP="003F41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4115" w:rsidRPr="00370EB9" w:rsidRDefault="003F4115" w:rsidP="003F41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4115" w:rsidRPr="00370EB9" w:rsidRDefault="003F4115" w:rsidP="003F41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4115" w:rsidRPr="00370EB9" w:rsidRDefault="003F4115" w:rsidP="003F41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4115" w:rsidRPr="00370EB9" w:rsidRDefault="003F4115" w:rsidP="003F41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4115" w:rsidRPr="00B00AAF" w:rsidRDefault="003F4115" w:rsidP="00B00AAF">
      <w:pPr>
        <w:pStyle w:val="a9"/>
        <w:tabs>
          <w:tab w:val="left" w:pos="1560"/>
        </w:tabs>
        <w:ind w:left="0" w:hanging="360"/>
        <w:jc w:val="both"/>
        <w:rPr>
          <w:color w:val="000000"/>
          <w:shd w:val="clear" w:color="auto" w:fill="FCFCFC"/>
        </w:rPr>
      </w:pPr>
    </w:p>
    <w:p w:rsidR="00C01124" w:rsidRPr="00B00AAF" w:rsidRDefault="00C01124" w:rsidP="00B00AAF">
      <w:pPr>
        <w:tabs>
          <w:tab w:val="left" w:pos="1701"/>
        </w:tabs>
      </w:pPr>
    </w:p>
    <w:p w:rsidR="00446E62" w:rsidRPr="00B00AAF" w:rsidRDefault="00414FBA" w:rsidP="00B00AAF">
      <w:pPr>
        <w:pStyle w:val="a9"/>
        <w:numPr>
          <w:ilvl w:val="0"/>
          <w:numId w:val="1"/>
        </w:numPr>
        <w:ind w:left="0"/>
        <w:jc w:val="both"/>
        <w:rPr>
          <w:b/>
          <w:i/>
        </w:rPr>
      </w:pPr>
      <w:r w:rsidRPr="00B00AAF">
        <w:rPr>
          <w:b/>
          <w:i/>
        </w:rPr>
        <w:t>Фонд оценочных средств для проведения промежуточной аттестации обучающихся по дисциплине (модулю)</w:t>
      </w:r>
    </w:p>
    <w:p w:rsidR="00E05591" w:rsidRPr="00B00AAF" w:rsidRDefault="00E05591" w:rsidP="00B00AAF">
      <w:pPr>
        <w:pStyle w:val="a9"/>
        <w:ind w:left="0"/>
        <w:jc w:val="both"/>
        <w:rPr>
          <w:b/>
          <w:i/>
        </w:rPr>
      </w:pPr>
    </w:p>
    <w:p w:rsidR="00E05591" w:rsidRPr="00B00AAF" w:rsidRDefault="00711D46" w:rsidP="00B00AAF">
      <w:pPr>
        <w:pStyle w:val="a9"/>
        <w:ind w:left="0" w:firstLine="696"/>
        <w:jc w:val="both"/>
      </w:pPr>
      <w:r w:rsidRPr="00B00AAF">
        <w:t>П</w:t>
      </w:r>
      <w:r w:rsidR="008E4ED9" w:rsidRPr="00B00AAF">
        <w:t>р</w:t>
      </w:r>
      <w:r w:rsidRPr="00B00AAF">
        <w:t xml:space="preserve">едусмотрены </w:t>
      </w:r>
      <w:r w:rsidR="008E4ED9" w:rsidRPr="00B00AAF">
        <w:t xml:space="preserve"> следующие виды контроля качества освоения </w:t>
      </w:r>
      <w:r w:rsidR="00162CA2" w:rsidRPr="00B00AAF">
        <w:t xml:space="preserve">конкретной </w:t>
      </w:r>
      <w:r w:rsidRPr="00B00AAF">
        <w:lastRenderedPageBreak/>
        <w:t>дисциплины</w:t>
      </w:r>
      <w:r w:rsidR="008E4ED9" w:rsidRPr="00B00AAF">
        <w:t>:</w:t>
      </w:r>
    </w:p>
    <w:p w:rsidR="008E4ED9" w:rsidRPr="00B00AAF" w:rsidRDefault="008E4ED9" w:rsidP="00B00AAF">
      <w:pPr>
        <w:pStyle w:val="a9"/>
        <w:ind w:left="0"/>
        <w:jc w:val="both"/>
      </w:pPr>
      <w:r w:rsidRPr="00B00AAF">
        <w:t>- текущий контроль успеваемости</w:t>
      </w:r>
    </w:p>
    <w:p w:rsidR="008E4ED9" w:rsidRPr="00B00AAF" w:rsidRDefault="00BF407F" w:rsidP="00B00AAF">
      <w:pPr>
        <w:pStyle w:val="a9"/>
        <w:ind w:left="0"/>
        <w:jc w:val="both"/>
      </w:pPr>
      <w:r w:rsidRPr="00B00AAF">
        <w:t>- промежуточная аттестация</w:t>
      </w:r>
      <w:r w:rsidR="008E4ED9" w:rsidRPr="00B00AAF">
        <w:t xml:space="preserve"> обучающихся</w:t>
      </w:r>
      <w:r w:rsidR="00162CA2" w:rsidRPr="00B00AAF">
        <w:t xml:space="preserve"> по дисциплине</w:t>
      </w:r>
    </w:p>
    <w:p w:rsidR="008E4ED9" w:rsidRPr="00B00AAF" w:rsidRDefault="008E4ED9" w:rsidP="00B00AAF">
      <w:pPr>
        <w:pStyle w:val="a9"/>
        <w:ind w:left="0"/>
        <w:jc w:val="both"/>
      </w:pPr>
    </w:p>
    <w:p w:rsidR="008E4ED9" w:rsidRPr="00B00AAF" w:rsidRDefault="00711D46" w:rsidP="00B00AAF">
      <w:pPr>
        <w:ind w:firstLine="708"/>
        <w:jc w:val="both"/>
      </w:pPr>
      <w:r w:rsidRPr="00B00AAF">
        <w:t xml:space="preserve">Фонд оценочных средств для проведения промежуточной аттестации обучающихся по дисциплине оформлен в </w:t>
      </w:r>
      <w:r w:rsidRPr="00B00AAF">
        <w:rPr>
          <w:b/>
        </w:rPr>
        <w:t>ПРИЛОЖЕНИИ</w:t>
      </w:r>
      <w:r w:rsidRPr="00B00AAF">
        <w:t xml:space="preserve"> к РАБОЧЕЙ ПРОГРАММЕ ДИСЦИПЛИНЫ</w:t>
      </w:r>
    </w:p>
    <w:p w:rsidR="008E4ED9" w:rsidRPr="00B00AAF" w:rsidRDefault="008E4ED9" w:rsidP="00B00AAF">
      <w:pPr>
        <w:pStyle w:val="a9"/>
        <w:ind w:left="0"/>
        <w:jc w:val="both"/>
      </w:pPr>
    </w:p>
    <w:p w:rsidR="00711D46" w:rsidRPr="00B00AAF" w:rsidRDefault="00711D46" w:rsidP="00B00AAF">
      <w:pPr>
        <w:jc w:val="both"/>
      </w:pPr>
      <w:r w:rsidRPr="00B00AAF">
        <w:tab/>
        <w:t>Текущий контроль успеваемости обеспечивает оценивание хода освоения дисциплины</w:t>
      </w:r>
      <w:r w:rsidR="00890748" w:rsidRPr="00B00AAF">
        <w:t xml:space="preserve"> в процессе обучения.</w:t>
      </w:r>
    </w:p>
    <w:p w:rsidR="00721371" w:rsidRPr="00B00AAF" w:rsidRDefault="00721371" w:rsidP="00B00AAF">
      <w:pPr>
        <w:pStyle w:val="a9"/>
        <w:ind w:left="0"/>
        <w:jc w:val="both"/>
        <w:rPr>
          <w:i/>
        </w:rPr>
      </w:pPr>
    </w:p>
    <w:p w:rsidR="00C37266" w:rsidRPr="00B00AAF" w:rsidRDefault="00C37266" w:rsidP="00B00AAF">
      <w:pPr>
        <w:pStyle w:val="a9"/>
        <w:ind w:left="0"/>
        <w:jc w:val="both"/>
        <w:rPr>
          <w:i/>
        </w:rPr>
      </w:pPr>
      <w:r w:rsidRPr="00B00AAF">
        <w:rPr>
          <w:i/>
        </w:rPr>
        <w:t xml:space="preserve">6.1 Паспорт фонда оценочных средств </w:t>
      </w:r>
      <w:r w:rsidR="009E0041" w:rsidRPr="00B00AAF">
        <w:rPr>
          <w:i/>
        </w:rPr>
        <w:t xml:space="preserve">для проведения текущей аттестации </w:t>
      </w:r>
      <w:r w:rsidRPr="00B00AAF">
        <w:rPr>
          <w:i/>
        </w:rPr>
        <w:t>по дисциплине (модулю)</w:t>
      </w:r>
    </w:p>
    <w:tbl>
      <w:tblPr>
        <w:tblStyle w:val="a8"/>
        <w:tblW w:w="10206" w:type="dxa"/>
        <w:jc w:val="center"/>
        <w:tblLayout w:type="fixed"/>
        <w:tblLook w:val="04A0" w:firstRow="1" w:lastRow="0" w:firstColumn="1" w:lastColumn="0" w:noHBand="0" w:noVBand="1"/>
      </w:tblPr>
      <w:tblGrid>
        <w:gridCol w:w="763"/>
        <w:gridCol w:w="2741"/>
        <w:gridCol w:w="1371"/>
        <w:gridCol w:w="5331"/>
      </w:tblGrid>
      <w:tr w:rsidR="00162CA2" w:rsidRPr="00B00AAF" w:rsidTr="002A6D37">
        <w:trPr>
          <w:jc w:val="center"/>
        </w:trPr>
        <w:tc>
          <w:tcPr>
            <w:tcW w:w="709" w:type="dxa"/>
          </w:tcPr>
          <w:p w:rsidR="00162CA2" w:rsidRPr="00B00AAF" w:rsidRDefault="00162CA2" w:rsidP="00B00AAF">
            <w:pPr>
              <w:pStyle w:val="a9"/>
              <w:ind w:left="0"/>
              <w:jc w:val="center"/>
              <w:rPr>
                <w:b/>
              </w:rPr>
            </w:pPr>
            <w:r w:rsidRPr="00B00AAF">
              <w:rPr>
                <w:b/>
              </w:rPr>
              <w:t>№ п/п</w:t>
            </w:r>
          </w:p>
        </w:tc>
        <w:tc>
          <w:tcPr>
            <w:tcW w:w="2551" w:type="dxa"/>
          </w:tcPr>
          <w:p w:rsidR="00162CA2" w:rsidRPr="00B00AAF" w:rsidRDefault="00162CA2" w:rsidP="00B00AAF">
            <w:pPr>
              <w:pStyle w:val="a9"/>
              <w:ind w:left="0"/>
              <w:jc w:val="center"/>
              <w:rPr>
                <w:b/>
              </w:rPr>
            </w:pPr>
            <w:r w:rsidRPr="00B00AAF">
              <w:rPr>
                <w:b/>
              </w:rPr>
              <w:t>Контролируемые разделы (темы)</w:t>
            </w:r>
          </w:p>
        </w:tc>
        <w:tc>
          <w:tcPr>
            <w:tcW w:w="1276" w:type="dxa"/>
          </w:tcPr>
          <w:p w:rsidR="00162CA2" w:rsidRPr="00B00AAF" w:rsidRDefault="00162CA2" w:rsidP="00B00AAF">
            <w:pPr>
              <w:pStyle w:val="a9"/>
              <w:ind w:left="0"/>
              <w:jc w:val="center"/>
              <w:rPr>
                <w:b/>
              </w:rPr>
            </w:pPr>
            <w:r w:rsidRPr="00B00AAF">
              <w:rPr>
                <w:b/>
              </w:rPr>
              <w:t>Код контролируемой компетенции</w:t>
            </w:r>
          </w:p>
        </w:tc>
        <w:tc>
          <w:tcPr>
            <w:tcW w:w="4961" w:type="dxa"/>
          </w:tcPr>
          <w:p w:rsidR="00162CA2" w:rsidRPr="00B00AAF" w:rsidRDefault="00D06028" w:rsidP="00B00AAF">
            <w:pPr>
              <w:pStyle w:val="a9"/>
              <w:ind w:left="0"/>
              <w:rPr>
                <w:b/>
              </w:rPr>
            </w:pPr>
            <w:r w:rsidRPr="00B00AAF">
              <w:rPr>
                <w:b/>
              </w:rPr>
              <w:t xml:space="preserve"> Н</w:t>
            </w:r>
            <w:r w:rsidR="00162CA2" w:rsidRPr="00B00AAF">
              <w:rPr>
                <w:b/>
              </w:rPr>
              <w:t>аименование оценочного средства</w:t>
            </w:r>
          </w:p>
        </w:tc>
      </w:tr>
      <w:tr w:rsidR="002C6AB1" w:rsidRPr="00B00AAF" w:rsidTr="002A6D37">
        <w:trPr>
          <w:jc w:val="center"/>
        </w:trPr>
        <w:tc>
          <w:tcPr>
            <w:tcW w:w="709" w:type="dxa"/>
          </w:tcPr>
          <w:p w:rsidR="002C6AB1" w:rsidRPr="00B00AAF" w:rsidRDefault="002C6AB1" w:rsidP="00B00AAF">
            <w:pPr>
              <w:pStyle w:val="a9"/>
              <w:numPr>
                <w:ilvl w:val="0"/>
                <w:numId w:val="5"/>
              </w:numPr>
              <w:ind w:left="0"/>
            </w:pPr>
          </w:p>
        </w:tc>
        <w:tc>
          <w:tcPr>
            <w:tcW w:w="2551" w:type="dxa"/>
          </w:tcPr>
          <w:p w:rsidR="002C6AB1" w:rsidRPr="00B00AAF" w:rsidRDefault="002C6AB1" w:rsidP="00B00AAF">
            <w:pPr>
              <w:pStyle w:val="11"/>
              <w:spacing w:after="0" w:line="240" w:lineRule="auto"/>
              <w:ind w:left="0"/>
              <w:jc w:val="both"/>
              <w:rPr>
                <w:rFonts w:asciiTheme="majorBidi" w:hAnsiTheme="majorBidi" w:cstheme="majorBidi"/>
                <w:color w:val="000000"/>
                <w:spacing w:val="2"/>
                <w:sz w:val="24"/>
                <w:szCs w:val="24"/>
              </w:rPr>
            </w:pPr>
            <w:r w:rsidRPr="00B00AAF">
              <w:rPr>
                <w:rFonts w:asciiTheme="majorBidi" w:hAnsiTheme="majorBidi" w:cstheme="majorBidi"/>
                <w:color w:val="000000"/>
                <w:sz w:val="24"/>
                <w:szCs w:val="24"/>
                <w:bdr w:val="none" w:sz="0" w:space="0" w:color="auto" w:frame="1"/>
                <w:shd w:val="clear" w:color="auto" w:fill="FFFFFF"/>
              </w:rPr>
              <w:t>Предмет и метод управленческого консультирования</w:t>
            </w:r>
          </w:p>
        </w:tc>
        <w:tc>
          <w:tcPr>
            <w:tcW w:w="1276" w:type="dxa"/>
          </w:tcPr>
          <w:p w:rsidR="002C6AB1" w:rsidRPr="00B00AAF" w:rsidRDefault="002C6AB1" w:rsidP="00B00AAF">
            <w:pPr>
              <w:pStyle w:val="a9"/>
              <w:ind w:left="0"/>
              <w:jc w:val="both"/>
            </w:pPr>
            <w:r w:rsidRPr="00B00AAF">
              <w:t>ПК-31</w:t>
            </w:r>
          </w:p>
        </w:tc>
        <w:tc>
          <w:tcPr>
            <w:tcW w:w="4961" w:type="dxa"/>
          </w:tcPr>
          <w:p w:rsidR="002C6AB1" w:rsidRPr="00B00AAF" w:rsidRDefault="002C6AB1" w:rsidP="00B00AAF">
            <w:pPr>
              <w:pStyle w:val="a9"/>
              <w:ind w:left="0"/>
              <w:jc w:val="both"/>
            </w:pPr>
            <w:r w:rsidRPr="00B00AAF">
              <w:t>Вопросы к семинару, проблемно-аналитическое задание</w:t>
            </w:r>
          </w:p>
        </w:tc>
      </w:tr>
      <w:tr w:rsidR="002C6AB1" w:rsidRPr="00B00AAF" w:rsidTr="002A6D37">
        <w:trPr>
          <w:jc w:val="center"/>
        </w:trPr>
        <w:tc>
          <w:tcPr>
            <w:tcW w:w="709" w:type="dxa"/>
          </w:tcPr>
          <w:p w:rsidR="002C6AB1" w:rsidRPr="00B00AAF" w:rsidRDefault="002C6AB1" w:rsidP="00B00AAF">
            <w:pPr>
              <w:pStyle w:val="a9"/>
              <w:numPr>
                <w:ilvl w:val="0"/>
                <w:numId w:val="5"/>
              </w:numPr>
              <w:ind w:left="0"/>
            </w:pPr>
          </w:p>
        </w:tc>
        <w:tc>
          <w:tcPr>
            <w:tcW w:w="2551" w:type="dxa"/>
          </w:tcPr>
          <w:p w:rsidR="002C6AB1" w:rsidRPr="00B00AAF" w:rsidRDefault="002C6AB1"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Субъекты и объекты консультирования. Виды и формы консультирования.</w:t>
            </w:r>
          </w:p>
        </w:tc>
        <w:tc>
          <w:tcPr>
            <w:tcW w:w="1276" w:type="dxa"/>
          </w:tcPr>
          <w:p w:rsidR="002C6AB1" w:rsidRPr="00B00AAF" w:rsidRDefault="002C6AB1" w:rsidP="00B00AAF">
            <w:pPr>
              <w:pStyle w:val="a9"/>
              <w:ind w:left="0"/>
              <w:jc w:val="both"/>
            </w:pPr>
            <w:r w:rsidRPr="00B00AAF">
              <w:t>ПК-31</w:t>
            </w:r>
          </w:p>
        </w:tc>
        <w:tc>
          <w:tcPr>
            <w:tcW w:w="4961" w:type="dxa"/>
          </w:tcPr>
          <w:p w:rsidR="002C6AB1" w:rsidRPr="00B00AAF" w:rsidRDefault="002C6AB1" w:rsidP="00B00AAF">
            <w:pPr>
              <w:pStyle w:val="a9"/>
              <w:ind w:left="0"/>
              <w:jc w:val="both"/>
            </w:pPr>
            <w:r w:rsidRPr="00B00AAF">
              <w:t>Вопросы к семинару, проблемно-аналитическое задание, задание к диспуту, тестирование</w:t>
            </w:r>
          </w:p>
        </w:tc>
      </w:tr>
      <w:tr w:rsidR="002C6AB1" w:rsidRPr="00B00AAF" w:rsidTr="002A6D37">
        <w:trPr>
          <w:jc w:val="center"/>
        </w:trPr>
        <w:tc>
          <w:tcPr>
            <w:tcW w:w="709" w:type="dxa"/>
          </w:tcPr>
          <w:p w:rsidR="002C6AB1" w:rsidRPr="00B00AAF" w:rsidRDefault="002C6AB1" w:rsidP="00B00AAF">
            <w:pPr>
              <w:pStyle w:val="a9"/>
              <w:numPr>
                <w:ilvl w:val="0"/>
                <w:numId w:val="5"/>
              </w:numPr>
              <w:ind w:left="0"/>
            </w:pPr>
          </w:p>
        </w:tc>
        <w:tc>
          <w:tcPr>
            <w:tcW w:w="2551" w:type="dxa"/>
          </w:tcPr>
          <w:p w:rsidR="002C6AB1" w:rsidRPr="00B00AAF" w:rsidRDefault="002C6AB1"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Становление и развитие управленческого консалтинга.</w:t>
            </w:r>
          </w:p>
        </w:tc>
        <w:tc>
          <w:tcPr>
            <w:tcW w:w="1276" w:type="dxa"/>
          </w:tcPr>
          <w:p w:rsidR="002C6AB1" w:rsidRPr="00B00AAF" w:rsidRDefault="002C6AB1" w:rsidP="00B00AAF">
            <w:pPr>
              <w:pStyle w:val="a9"/>
              <w:ind w:left="0"/>
              <w:jc w:val="both"/>
            </w:pPr>
            <w:r w:rsidRPr="00B00AAF">
              <w:t>ПК-31</w:t>
            </w:r>
          </w:p>
        </w:tc>
        <w:tc>
          <w:tcPr>
            <w:tcW w:w="4961" w:type="dxa"/>
          </w:tcPr>
          <w:p w:rsidR="002C6AB1" w:rsidRPr="00B00AAF" w:rsidRDefault="002C6AB1" w:rsidP="00B00AAF">
            <w:pPr>
              <w:pStyle w:val="a9"/>
              <w:ind w:left="0"/>
              <w:jc w:val="both"/>
            </w:pPr>
            <w:r w:rsidRPr="00B00AAF">
              <w:t>Вопросы к семинару, проблемно-аналитическое задание, доклады</w:t>
            </w:r>
          </w:p>
        </w:tc>
      </w:tr>
      <w:tr w:rsidR="002C6AB1" w:rsidRPr="00B00AAF" w:rsidTr="002A6D37">
        <w:trPr>
          <w:jc w:val="center"/>
        </w:trPr>
        <w:tc>
          <w:tcPr>
            <w:tcW w:w="709" w:type="dxa"/>
          </w:tcPr>
          <w:p w:rsidR="002C6AB1" w:rsidRPr="00B00AAF" w:rsidRDefault="002C6AB1" w:rsidP="00B00AAF">
            <w:pPr>
              <w:pStyle w:val="a9"/>
              <w:numPr>
                <w:ilvl w:val="0"/>
                <w:numId w:val="5"/>
              </w:numPr>
              <w:ind w:left="0"/>
            </w:pPr>
          </w:p>
        </w:tc>
        <w:tc>
          <w:tcPr>
            <w:tcW w:w="2551" w:type="dxa"/>
          </w:tcPr>
          <w:p w:rsidR="002C6AB1" w:rsidRPr="00B00AAF" w:rsidRDefault="002C6AB1"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Процесс управленческого консультирования.</w:t>
            </w:r>
          </w:p>
        </w:tc>
        <w:tc>
          <w:tcPr>
            <w:tcW w:w="1276" w:type="dxa"/>
          </w:tcPr>
          <w:p w:rsidR="002C6AB1" w:rsidRPr="00B00AAF" w:rsidRDefault="002C6AB1" w:rsidP="00B00AAF">
            <w:pPr>
              <w:pStyle w:val="a9"/>
              <w:ind w:left="0"/>
              <w:jc w:val="both"/>
            </w:pPr>
            <w:r w:rsidRPr="00B00AAF">
              <w:t>ПК-31</w:t>
            </w:r>
          </w:p>
        </w:tc>
        <w:tc>
          <w:tcPr>
            <w:tcW w:w="4961" w:type="dxa"/>
          </w:tcPr>
          <w:p w:rsidR="002C6AB1" w:rsidRPr="00B00AAF" w:rsidRDefault="002C6AB1" w:rsidP="00B00AAF">
            <w:pPr>
              <w:pStyle w:val="a9"/>
              <w:ind w:left="0"/>
              <w:jc w:val="both"/>
            </w:pPr>
            <w:r w:rsidRPr="00B00AAF">
              <w:t>Вопросы к семинару, дискуссии,  доклады, ситуационные задачи, тестирование</w:t>
            </w:r>
          </w:p>
        </w:tc>
      </w:tr>
      <w:tr w:rsidR="002C6AB1" w:rsidRPr="00B00AAF" w:rsidTr="002A6D37">
        <w:trPr>
          <w:jc w:val="center"/>
        </w:trPr>
        <w:tc>
          <w:tcPr>
            <w:tcW w:w="709" w:type="dxa"/>
          </w:tcPr>
          <w:p w:rsidR="002C6AB1" w:rsidRPr="00B00AAF" w:rsidRDefault="002C6AB1" w:rsidP="00B00AAF">
            <w:pPr>
              <w:pStyle w:val="a9"/>
              <w:numPr>
                <w:ilvl w:val="0"/>
                <w:numId w:val="5"/>
              </w:numPr>
              <w:ind w:left="0"/>
            </w:pPr>
          </w:p>
        </w:tc>
        <w:tc>
          <w:tcPr>
            <w:tcW w:w="2551" w:type="dxa"/>
          </w:tcPr>
          <w:p w:rsidR="002C6AB1" w:rsidRPr="00B00AAF" w:rsidRDefault="002C6AB1"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Управление консалтинговым проектом</w:t>
            </w:r>
          </w:p>
        </w:tc>
        <w:tc>
          <w:tcPr>
            <w:tcW w:w="1276" w:type="dxa"/>
          </w:tcPr>
          <w:p w:rsidR="002C6AB1" w:rsidRPr="00B00AAF" w:rsidRDefault="002C6AB1" w:rsidP="00B00AAF">
            <w:pPr>
              <w:pStyle w:val="a9"/>
              <w:ind w:left="0"/>
              <w:jc w:val="both"/>
            </w:pPr>
            <w:r w:rsidRPr="00B00AAF">
              <w:t>ПК-31</w:t>
            </w:r>
          </w:p>
        </w:tc>
        <w:tc>
          <w:tcPr>
            <w:tcW w:w="4961" w:type="dxa"/>
          </w:tcPr>
          <w:p w:rsidR="002C6AB1" w:rsidRPr="00B00AAF" w:rsidRDefault="002C6AB1" w:rsidP="00B00AAF">
            <w:pPr>
              <w:pStyle w:val="a9"/>
              <w:ind w:left="0"/>
              <w:jc w:val="both"/>
            </w:pPr>
            <w:r w:rsidRPr="00B00AAF">
              <w:t>Вопросы к семинару, дискуссии,  доклады, решение ситуационных задач</w:t>
            </w:r>
          </w:p>
        </w:tc>
      </w:tr>
      <w:tr w:rsidR="002C6AB1" w:rsidRPr="00B00AAF" w:rsidTr="002A6D37">
        <w:trPr>
          <w:jc w:val="center"/>
        </w:trPr>
        <w:tc>
          <w:tcPr>
            <w:tcW w:w="709" w:type="dxa"/>
          </w:tcPr>
          <w:p w:rsidR="002C6AB1" w:rsidRPr="00B00AAF" w:rsidRDefault="002C6AB1" w:rsidP="00B00AAF">
            <w:pPr>
              <w:pStyle w:val="a9"/>
              <w:numPr>
                <w:ilvl w:val="0"/>
                <w:numId w:val="5"/>
              </w:numPr>
              <w:ind w:left="0"/>
            </w:pPr>
          </w:p>
        </w:tc>
        <w:tc>
          <w:tcPr>
            <w:tcW w:w="2551" w:type="dxa"/>
          </w:tcPr>
          <w:p w:rsidR="002C6AB1" w:rsidRPr="00B00AAF" w:rsidRDefault="002C6AB1"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Анализ и формулирование проблем</w:t>
            </w:r>
          </w:p>
        </w:tc>
        <w:tc>
          <w:tcPr>
            <w:tcW w:w="1276" w:type="dxa"/>
          </w:tcPr>
          <w:p w:rsidR="002C6AB1" w:rsidRPr="00B00AAF" w:rsidRDefault="002C6AB1" w:rsidP="00B00AAF">
            <w:pPr>
              <w:pStyle w:val="a9"/>
              <w:ind w:left="0"/>
              <w:jc w:val="both"/>
            </w:pPr>
            <w:r w:rsidRPr="00B00AAF">
              <w:t>ПК-31</w:t>
            </w:r>
          </w:p>
        </w:tc>
        <w:tc>
          <w:tcPr>
            <w:tcW w:w="4961" w:type="dxa"/>
          </w:tcPr>
          <w:p w:rsidR="002C6AB1" w:rsidRPr="00B00AAF" w:rsidRDefault="002C6AB1" w:rsidP="00B00AAF">
            <w:pPr>
              <w:pStyle w:val="a9"/>
              <w:ind w:left="0"/>
              <w:jc w:val="both"/>
            </w:pPr>
            <w:r w:rsidRPr="00B00AAF">
              <w:t>Вопросы к семинару, ситуационные задачи, дискуссии,   доклады, тестирование</w:t>
            </w:r>
          </w:p>
        </w:tc>
      </w:tr>
      <w:tr w:rsidR="002C6AB1" w:rsidRPr="00B00AAF" w:rsidTr="002A6D37">
        <w:trPr>
          <w:jc w:val="center"/>
        </w:trPr>
        <w:tc>
          <w:tcPr>
            <w:tcW w:w="709" w:type="dxa"/>
          </w:tcPr>
          <w:p w:rsidR="002C6AB1" w:rsidRPr="00B00AAF" w:rsidRDefault="002C6AB1" w:rsidP="00B00AAF">
            <w:pPr>
              <w:pStyle w:val="a9"/>
              <w:numPr>
                <w:ilvl w:val="0"/>
                <w:numId w:val="5"/>
              </w:numPr>
              <w:ind w:left="0"/>
            </w:pPr>
          </w:p>
        </w:tc>
        <w:tc>
          <w:tcPr>
            <w:tcW w:w="2551" w:type="dxa"/>
          </w:tcPr>
          <w:p w:rsidR="002C6AB1" w:rsidRPr="00B00AAF" w:rsidRDefault="002C6AB1"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Консультант-клиентское сотрудничеств</w:t>
            </w:r>
            <w:r w:rsidR="00145622" w:rsidRPr="00B00AAF">
              <w:rPr>
                <w:rFonts w:asciiTheme="majorBidi" w:hAnsiTheme="majorBidi" w:cstheme="majorBidi"/>
                <w:color w:val="000000"/>
                <w:bdr w:val="none" w:sz="0" w:space="0" w:color="auto" w:frame="1"/>
                <w:shd w:val="clear" w:color="auto" w:fill="FFFFFF"/>
              </w:rPr>
              <w:t xml:space="preserve"> </w:t>
            </w:r>
            <w:r w:rsidRPr="00B00AAF">
              <w:rPr>
                <w:rFonts w:asciiTheme="majorBidi" w:hAnsiTheme="majorBidi" w:cstheme="majorBidi"/>
                <w:color w:val="000000"/>
                <w:bdr w:val="none" w:sz="0" w:space="0" w:color="auto" w:frame="1"/>
                <w:shd w:val="clear" w:color="auto" w:fill="FFFFFF"/>
              </w:rPr>
              <w:t>о</w:t>
            </w:r>
          </w:p>
        </w:tc>
        <w:tc>
          <w:tcPr>
            <w:tcW w:w="1276" w:type="dxa"/>
          </w:tcPr>
          <w:p w:rsidR="002C6AB1" w:rsidRPr="00B00AAF" w:rsidRDefault="002C6AB1" w:rsidP="00B00AAF">
            <w:pPr>
              <w:pStyle w:val="a9"/>
              <w:ind w:left="0"/>
              <w:jc w:val="both"/>
            </w:pPr>
            <w:r w:rsidRPr="00B00AAF">
              <w:t>ПК-31</w:t>
            </w:r>
          </w:p>
        </w:tc>
        <w:tc>
          <w:tcPr>
            <w:tcW w:w="4961" w:type="dxa"/>
          </w:tcPr>
          <w:p w:rsidR="002C6AB1" w:rsidRPr="00B00AAF" w:rsidRDefault="002C6AB1" w:rsidP="00B00AAF">
            <w:pPr>
              <w:pStyle w:val="a9"/>
              <w:ind w:left="0"/>
              <w:jc w:val="both"/>
            </w:pPr>
            <w:r w:rsidRPr="00B00AAF">
              <w:t>Вопросы к семинару, проблемно-аналитическое задание, тестирование, ситуационные задачи, доклады</w:t>
            </w:r>
          </w:p>
        </w:tc>
      </w:tr>
      <w:tr w:rsidR="002C6AB1" w:rsidRPr="00B00AAF" w:rsidTr="002A6D37">
        <w:trPr>
          <w:jc w:val="center"/>
        </w:trPr>
        <w:tc>
          <w:tcPr>
            <w:tcW w:w="709" w:type="dxa"/>
          </w:tcPr>
          <w:p w:rsidR="002C6AB1" w:rsidRPr="00B00AAF" w:rsidRDefault="002C6AB1" w:rsidP="00B00AAF">
            <w:pPr>
              <w:pStyle w:val="a9"/>
              <w:numPr>
                <w:ilvl w:val="0"/>
                <w:numId w:val="5"/>
              </w:numPr>
              <w:ind w:left="0"/>
            </w:pPr>
          </w:p>
        </w:tc>
        <w:tc>
          <w:tcPr>
            <w:tcW w:w="2551" w:type="dxa"/>
          </w:tcPr>
          <w:p w:rsidR="002C6AB1" w:rsidRPr="00B00AAF" w:rsidRDefault="002C6AB1" w:rsidP="00B00AAF">
            <w:pPr>
              <w:jc w:val="both"/>
              <w:rPr>
                <w:rFonts w:asciiTheme="majorBidi" w:hAnsiTheme="majorBidi" w:cstheme="majorBidi"/>
              </w:rPr>
            </w:pPr>
            <w:r w:rsidRPr="00B00AAF">
              <w:rPr>
                <w:rStyle w:val="apple-converted-space"/>
                <w:rFonts w:asciiTheme="majorBidi" w:hAnsiTheme="majorBidi" w:cstheme="majorBidi"/>
                <w:color w:val="000000"/>
                <w:bdr w:val="none" w:sz="0" w:space="0" w:color="auto" w:frame="1"/>
                <w:shd w:val="clear" w:color="auto" w:fill="FFFFFF"/>
              </w:rPr>
              <w:t> </w:t>
            </w:r>
            <w:r w:rsidRPr="00B00AAF">
              <w:rPr>
                <w:rFonts w:asciiTheme="majorBidi" w:hAnsiTheme="majorBidi" w:cstheme="majorBidi"/>
                <w:color w:val="000000"/>
                <w:bdr w:val="none" w:sz="0" w:space="0" w:color="auto" w:frame="1"/>
                <w:shd w:val="clear" w:color="auto" w:fill="FFFFFF"/>
              </w:rPr>
              <w:t>Консалтинг как элемент инфраструктуры профессиональной поддержки бизнеса.</w:t>
            </w:r>
          </w:p>
        </w:tc>
        <w:tc>
          <w:tcPr>
            <w:tcW w:w="1276" w:type="dxa"/>
          </w:tcPr>
          <w:p w:rsidR="002C6AB1" w:rsidRPr="00B00AAF" w:rsidRDefault="002C6AB1" w:rsidP="00B00AAF">
            <w:pPr>
              <w:pStyle w:val="a9"/>
              <w:ind w:left="0"/>
              <w:jc w:val="both"/>
            </w:pPr>
            <w:r w:rsidRPr="00B00AAF">
              <w:t>ПК-31</w:t>
            </w:r>
          </w:p>
        </w:tc>
        <w:tc>
          <w:tcPr>
            <w:tcW w:w="4961" w:type="dxa"/>
          </w:tcPr>
          <w:p w:rsidR="002C6AB1" w:rsidRPr="00B00AAF" w:rsidRDefault="002C6AB1" w:rsidP="00B00AAF">
            <w:pPr>
              <w:pStyle w:val="a9"/>
              <w:ind w:left="0"/>
              <w:jc w:val="both"/>
            </w:pPr>
            <w:r w:rsidRPr="00B00AAF">
              <w:t>Вопросы к семинару, темы  проектов, вопросы к контрольной работе, тестирование</w:t>
            </w:r>
          </w:p>
        </w:tc>
      </w:tr>
      <w:tr w:rsidR="002C6AB1" w:rsidRPr="00B00AAF" w:rsidTr="002A6D37">
        <w:trPr>
          <w:jc w:val="center"/>
        </w:trPr>
        <w:tc>
          <w:tcPr>
            <w:tcW w:w="709" w:type="dxa"/>
          </w:tcPr>
          <w:p w:rsidR="002C6AB1" w:rsidRPr="00B00AAF" w:rsidRDefault="002C6AB1" w:rsidP="00B00AAF">
            <w:pPr>
              <w:pStyle w:val="a9"/>
              <w:numPr>
                <w:ilvl w:val="0"/>
                <w:numId w:val="5"/>
              </w:numPr>
              <w:ind w:left="0"/>
            </w:pPr>
          </w:p>
        </w:tc>
        <w:tc>
          <w:tcPr>
            <w:tcW w:w="2551" w:type="dxa"/>
          </w:tcPr>
          <w:p w:rsidR="002C6AB1" w:rsidRPr="00B00AAF" w:rsidRDefault="002C6AB1" w:rsidP="00B00AAF">
            <w:pPr>
              <w:jc w:val="both"/>
              <w:rPr>
                <w:rFonts w:asciiTheme="majorBidi" w:hAnsiTheme="majorBidi" w:cstheme="majorBidi"/>
              </w:rPr>
            </w:pPr>
            <w:r w:rsidRPr="00B00AAF">
              <w:rPr>
                <w:rFonts w:asciiTheme="majorBidi" w:hAnsiTheme="majorBidi" w:cstheme="majorBidi"/>
                <w:color w:val="000000"/>
                <w:bdr w:val="none" w:sz="0" w:space="0" w:color="auto" w:frame="1"/>
                <w:shd w:val="clear" w:color="auto" w:fill="FFFFFF"/>
              </w:rPr>
              <w:t>Функциональное консультирование</w:t>
            </w:r>
          </w:p>
        </w:tc>
        <w:tc>
          <w:tcPr>
            <w:tcW w:w="1276" w:type="dxa"/>
          </w:tcPr>
          <w:p w:rsidR="002C6AB1" w:rsidRPr="00B00AAF" w:rsidRDefault="002C6AB1" w:rsidP="00B00AAF">
            <w:pPr>
              <w:pStyle w:val="a9"/>
              <w:ind w:left="0"/>
              <w:jc w:val="both"/>
            </w:pPr>
            <w:r w:rsidRPr="00B00AAF">
              <w:t>ПК-31</w:t>
            </w:r>
          </w:p>
        </w:tc>
        <w:tc>
          <w:tcPr>
            <w:tcW w:w="4961" w:type="dxa"/>
          </w:tcPr>
          <w:p w:rsidR="002C6AB1" w:rsidRPr="00B00AAF" w:rsidRDefault="002C6AB1" w:rsidP="00B00AAF">
            <w:pPr>
              <w:pStyle w:val="a9"/>
              <w:ind w:left="0"/>
              <w:jc w:val="both"/>
            </w:pPr>
            <w:r w:rsidRPr="00B00AAF">
              <w:t>Вопросы к семинару, проблемно-аналитическое задание,  ситуационные задачи, тестирование</w:t>
            </w:r>
          </w:p>
        </w:tc>
      </w:tr>
    </w:tbl>
    <w:p w:rsidR="00414FBA" w:rsidRPr="00B00AAF" w:rsidRDefault="00414FBA" w:rsidP="00B00AAF">
      <w:pPr>
        <w:pStyle w:val="a9"/>
        <w:ind w:left="0"/>
        <w:jc w:val="both"/>
      </w:pPr>
    </w:p>
    <w:p w:rsidR="00F50FCF" w:rsidRPr="00B00AAF" w:rsidRDefault="008C162A" w:rsidP="00B00AAF">
      <w:pPr>
        <w:pStyle w:val="a9"/>
        <w:ind w:left="0"/>
        <w:jc w:val="both"/>
        <w:rPr>
          <w:b/>
          <w:i/>
          <w:u w:val="single"/>
        </w:rPr>
      </w:pPr>
      <w:r w:rsidRPr="00B00AAF">
        <w:rPr>
          <w:i/>
          <w:u w:val="single"/>
        </w:rPr>
        <w:t>6.2</w:t>
      </w:r>
      <w:r w:rsidR="00F50FCF" w:rsidRPr="00B00AAF">
        <w:rPr>
          <w:i/>
          <w:u w:val="single"/>
        </w:rPr>
        <w:t xml:space="preserve"> </w:t>
      </w:r>
      <w:r w:rsidR="00721371" w:rsidRPr="00B00AAF">
        <w:rPr>
          <w:i/>
          <w:u w:val="single"/>
        </w:rPr>
        <w:t>Типовые контрольные задания или иные материалы, необходимые для оценки знаний, умений, навыков и (или) опыта деятельности</w:t>
      </w:r>
      <w:r w:rsidRPr="00B00AAF">
        <w:rPr>
          <w:i/>
          <w:u w:val="single"/>
        </w:rPr>
        <w:t xml:space="preserve"> в процессе текущего контроля </w:t>
      </w:r>
    </w:p>
    <w:p w:rsidR="008C162A" w:rsidRPr="00B00AAF" w:rsidRDefault="008C162A" w:rsidP="00B00AAF">
      <w:pPr>
        <w:pStyle w:val="a9"/>
        <w:ind w:left="0"/>
        <w:jc w:val="both"/>
        <w:rPr>
          <w:i/>
          <w:u w:val="single"/>
        </w:rPr>
      </w:pPr>
    </w:p>
    <w:p w:rsidR="009B4652" w:rsidRPr="00B00AAF" w:rsidRDefault="00440D39" w:rsidP="00B00AAF">
      <w:pPr>
        <w:pStyle w:val="a9"/>
        <w:ind w:left="0"/>
        <w:jc w:val="both"/>
        <w:rPr>
          <w:b/>
        </w:rPr>
      </w:pPr>
      <w:r w:rsidRPr="00B00AAF">
        <w:rPr>
          <w:b/>
        </w:rPr>
        <w:t xml:space="preserve">Типовые вопросы </w:t>
      </w:r>
    </w:p>
    <w:p w:rsidR="00145622" w:rsidRPr="00B00AAF" w:rsidRDefault="00145622" w:rsidP="00B00AAF">
      <w:pPr>
        <w:pStyle w:val="a9"/>
        <w:widowControl/>
        <w:numPr>
          <w:ilvl w:val="0"/>
          <w:numId w:val="13"/>
        </w:numPr>
        <w:shd w:val="clear" w:color="auto" w:fill="FFFFFF"/>
        <w:autoSpaceDE/>
        <w:autoSpaceDN/>
        <w:adjustRightInd/>
        <w:ind w:left="0"/>
        <w:rPr>
          <w:rStyle w:val="apple-converted-space"/>
          <w:rFonts w:asciiTheme="majorBidi" w:hAnsiTheme="majorBidi" w:cstheme="majorBidi"/>
          <w:b/>
          <w:bCs/>
          <w:color w:val="000000"/>
        </w:rPr>
      </w:pPr>
      <w:r w:rsidRPr="00B00AAF">
        <w:rPr>
          <w:color w:val="000000"/>
          <w:shd w:val="clear" w:color="auto" w:fill="FFFFFF"/>
        </w:rPr>
        <w:t xml:space="preserve">Кадровый консалтинг как услуга и ее структурные элементы: профессиональное развитие и сокращение штатов; поиск и оценка кадров; отбор претендентов на работу; разработка программ поощрения; обучение и развитием персонала; повышение квалификации </w:t>
      </w:r>
      <w:r w:rsidRPr="00B00AAF">
        <w:rPr>
          <w:color w:val="000000"/>
          <w:shd w:val="clear" w:color="auto" w:fill="FFFFFF"/>
        </w:rPr>
        <w:lastRenderedPageBreak/>
        <w:t>работников; планирование и анализ функционирования рабочей силы; психологическая оценка персонала; разрешение трудовых конфликтов и др.</w:t>
      </w:r>
      <w:r w:rsidRPr="00B00AAF">
        <w:rPr>
          <w:rStyle w:val="apple-converted-space"/>
          <w:color w:val="000000"/>
          <w:shd w:val="clear" w:color="auto" w:fill="FFFFFF"/>
        </w:rPr>
        <w:t> </w:t>
      </w:r>
    </w:p>
    <w:p w:rsidR="00145622" w:rsidRPr="00B00AAF" w:rsidRDefault="00145622" w:rsidP="00B00AAF">
      <w:pPr>
        <w:pStyle w:val="a9"/>
        <w:widowControl/>
        <w:numPr>
          <w:ilvl w:val="0"/>
          <w:numId w:val="13"/>
        </w:numPr>
        <w:shd w:val="clear" w:color="auto" w:fill="FFFFFF"/>
        <w:autoSpaceDE/>
        <w:autoSpaceDN/>
        <w:adjustRightInd/>
        <w:ind w:left="0"/>
        <w:rPr>
          <w:rFonts w:asciiTheme="majorBidi" w:hAnsiTheme="majorBidi" w:cstheme="majorBidi"/>
          <w:b/>
          <w:bCs/>
          <w:color w:val="000000"/>
        </w:rPr>
      </w:pPr>
      <w:r w:rsidRPr="00B00AAF">
        <w:rPr>
          <w:color w:val="000000"/>
          <w:shd w:val="clear" w:color="auto" w:fill="FFFFFF"/>
        </w:rPr>
        <w:t xml:space="preserve"> Опыт наиболее известных зарубежных компаний, специализирующихся на предоставлении услуг в области кадрового консалтинга: Alexander Consulting Group, HRStrategies, Towers Perrin, Automated Concepts, Godwins International и др.</w:t>
      </w:r>
    </w:p>
    <w:p w:rsidR="0095568C" w:rsidRPr="00B00AAF" w:rsidRDefault="00145622" w:rsidP="00B00AAF">
      <w:pPr>
        <w:pStyle w:val="a9"/>
        <w:widowControl/>
        <w:numPr>
          <w:ilvl w:val="0"/>
          <w:numId w:val="13"/>
        </w:numPr>
        <w:shd w:val="clear" w:color="auto" w:fill="FFFFFF"/>
        <w:autoSpaceDE/>
        <w:autoSpaceDN/>
        <w:adjustRightInd/>
        <w:ind w:left="0"/>
        <w:rPr>
          <w:rFonts w:asciiTheme="majorBidi" w:hAnsiTheme="majorBidi" w:cstheme="majorBidi"/>
          <w:b/>
          <w:bCs/>
          <w:color w:val="000000"/>
        </w:rPr>
      </w:pPr>
      <w:r w:rsidRPr="00B00AAF">
        <w:rPr>
          <w:color w:val="000000"/>
          <w:shd w:val="clear" w:color="auto" w:fill="FFFFFF"/>
        </w:rPr>
        <w:t>Кадровый консалтинг и рекрутмент. Особенности подбора персонала высшего управленческого звена. Квалификационные требования к менеджеру по персоналу и директору по персоналу. Система карьерного планирования. Система ротации персонала. Оценка персонала. Ректрутинговый бизнес в России.</w:t>
      </w:r>
    </w:p>
    <w:p w:rsidR="00EE09BC" w:rsidRPr="00B00AAF" w:rsidRDefault="00EE09BC" w:rsidP="00B00AAF">
      <w:pPr>
        <w:widowControl/>
        <w:numPr>
          <w:ilvl w:val="0"/>
          <w:numId w:val="13"/>
        </w:numPr>
        <w:autoSpaceDE/>
        <w:autoSpaceDN/>
        <w:adjustRightInd/>
        <w:ind w:left="0"/>
        <w:rPr>
          <w:color w:val="000000"/>
        </w:rPr>
      </w:pPr>
      <w:r w:rsidRPr="00B00AAF">
        <w:rPr>
          <w:color w:val="000000"/>
        </w:rPr>
        <w:t>Управленческое консультирование как психологическая услуга.</w:t>
      </w:r>
    </w:p>
    <w:p w:rsidR="00EE09BC" w:rsidRPr="00B00AAF" w:rsidRDefault="00EE09BC" w:rsidP="00B00AAF">
      <w:pPr>
        <w:widowControl/>
        <w:numPr>
          <w:ilvl w:val="0"/>
          <w:numId w:val="13"/>
        </w:numPr>
        <w:autoSpaceDE/>
        <w:autoSpaceDN/>
        <w:adjustRightInd/>
        <w:ind w:left="0"/>
        <w:rPr>
          <w:color w:val="000000"/>
        </w:rPr>
      </w:pPr>
      <w:r w:rsidRPr="00B00AAF">
        <w:rPr>
          <w:color w:val="000000"/>
        </w:rPr>
        <w:t>Психологический портрет руководителя организации.</w:t>
      </w:r>
    </w:p>
    <w:p w:rsidR="00EE09BC" w:rsidRPr="00B00AAF" w:rsidRDefault="00EE09BC" w:rsidP="00B00AAF">
      <w:pPr>
        <w:widowControl/>
        <w:numPr>
          <w:ilvl w:val="0"/>
          <w:numId w:val="13"/>
        </w:numPr>
        <w:autoSpaceDE/>
        <w:autoSpaceDN/>
        <w:adjustRightInd/>
        <w:ind w:left="0"/>
        <w:rPr>
          <w:color w:val="000000"/>
        </w:rPr>
      </w:pPr>
      <w:r w:rsidRPr="00B00AAF">
        <w:rPr>
          <w:color w:val="000000"/>
        </w:rPr>
        <w:t>Психологические факторы успешности управленческой деятельности.</w:t>
      </w:r>
    </w:p>
    <w:p w:rsidR="00EE09BC" w:rsidRPr="00B00AAF" w:rsidRDefault="00EE09BC" w:rsidP="00B00AAF">
      <w:pPr>
        <w:widowControl/>
        <w:numPr>
          <w:ilvl w:val="0"/>
          <w:numId w:val="13"/>
        </w:numPr>
        <w:autoSpaceDE/>
        <w:autoSpaceDN/>
        <w:adjustRightInd/>
        <w:ind w:left="0"/>
        <w:rPr>
          <w:color w:val="000000"/>
        </w:rPr>
      </w:pPr>
      <w:r w:rsidRPr="00B00AAF">
        <w:rPr>
          <w:color w:val="000000"/>
        </w:rPr>
        <w:t>Психологические особенности ролей руководителя.</w:t>
      </w:r>
    </w:p>
    <w:p w:rsidR="00EE09BC" w:rsidRPr="00B00AAF" w:rsidRDefault="00EE09BC" w:rsidP="00B00AAF">
      <w:pPr>
        <w:widowControl/>
        <w:numPr>
          <w:ilvl w:val="0"/>
          <w:numId w:val="13"/>
        </w:numPr>
        <w:autoSpaceDE/>
        <w:autoSpaceDN/>
        <w:adjustRightInd/>
        <w:ind w:left="0"/>
        <w:rPr>
          <w:color w:val="000000"/>
        </w:rPr>
      </w:pPr>
      <w:r w:rsidRPr="00B00AAF">
        <w:rPr>
          <w:color w:val="000000"/>
        </w:rPr>
        <w:t>Методы формирования и развития организационной культуры.</w:t>
      </w:r>
    </w:p>
    <w:p w:rsidR="00EE09BC" w:rsidRPr="00B00AAF" w:rsidRDefault="00EE09BC" w:rsidP="00B00AAF">
      <w:pPr>
        <w:widowControl/>
        <w:numPr>
          <w:ilvl w:val="0"/>
          <w:numId w:val="13"/>
        </w:numPr>
        <w:autoSpaceDE/>
        <w:autoSpaceDN/>
        <w:adjustRightInd/>
        <w:ind w:left="0"/>
        <w:rPr>
          <w:color w:val="000000"/>
        </w:rPr>
      </w:pPr>
      <w:r w:rsidRPr="00B00AAF">
        <w:rPr>
          <w:color w:val="000000"/>
        </w:rPr>
        <w:t>Психологические параметры имиджа организации.</w:t>
      </w:r>
    </w:p>
    <w:p w:rsidR="00EE09BC" w:rsidRPr="00B00AAF" w:rsidRDefault="00EE09BC" w:rsidP="00B00AAF">
      <w:pPr>
        <w:widowControl/>
        <w:numPr>
          <w:ilvl w:val="0"/>
          <w:numId w:val="13"/>
        </w:numPr>
        <w:autoSpaceDE/>
        <w:autoSpaceDN/>
        <w:adjustRightInd/>
        <w:ind w:left="0"/>
        <w:rPr>
          <w:color w:val="000000"/>
        </w:rPr>
      </w:pPr>
      <w:r w:rsidRPr="00B00AAF">
        <w:rPr>
          <w:color w:val="000000"/>
        </w:rPr>
        <w:t>Имидж руководителя как фактор развития организации.</w:t>
      </w:r>
    </w:p>
    <w:p w:rsidR="00EE09BC" w:rsidRPr="00B00AAF" w:rsidRDefault="00EE09BC" w:rsidP="00B00AAF">
      <w:pPr>
        <w:widowControl/>
        <w:numPr>
          <w:ilvl w:val="0"/>
          <w:numId w:val="13"/>
        </w:numPr>
        <w:autoSpaceDE/>
        <w:autoSpaceDN/>
        <w:adjustRightInd/>
        <w:ind w:left="0"/>
        <w:rPr>
          <w:color w:val="000000"/>
        </w:rPr>
      </w:pPr>
      <w:r w:rsidRPr="00B00AAF">
        <w:rPr>
          <w:color w:val="000000"/>
        </w:rPr>
        <w:t>Имидж руководителя и тип организационной культуры.</w:t>
      </w:r>
    </w:p>
    <w:p w:rsidR="0095568C" w:rsidRPr="00B00AAF" w:rsidRDefault="0095568C" w:rsidP="00B00AAF">
      <w:pPr>
        <w:widowControl/>
        <w:shd w:val="clear" w:color="auto" w:fill="FFFFFF"/>
        <w:autoSpaceDE/>
        <w:autoSpaceDN/>
        <w:adjustRightInd/>
        <w:rPr>
          <w:rFonts w:asciiTheme="majorBidi" w:hAnsiTheme="majorBidi" w:cstheme="majorBidi"/>
          <w:b/>
          <w:bCs/>
          <w:color w:val="000000"/>
        </w:rPr>
      </w:pPr>
    </w:p>
    <w:p w:rsidR="0004080B" w:rsidRPr="00B00AAF" w:rsidRDefault="0004080B" w:rsidP="00B00AAF">
      <w:pPr>
        <w:pStyle w:val="a9"/>
        <w:ind w:left="0"/>
        <w:jc w:val="both"/>
        <w:rPr>
          <w:b/>
          <w:bCs/>
          <w:color w:val="000000"/>
          <w:shd w:val="clear" w:color="auto" w:fill="FFFFFF"/>
        </w:rPr>
      </w:pPr>
      <w:r w:rsidRPr="00B00AAF">
        <w:rPr>
          <w:b/>
          <w:bCs/>
          <w:color w:val="000000"/>
          <w:shd w:val="clear" w:color="auto" w:fill="FFFFFF"/>
        </w:rPr>
        <w:t>Вопросы для дискуссии:</w:t>
      </w:r>
    </w:p>
    <w:p w:rsidR="0004080B" w:rsidRPr="00B00AAF" w:rsidRDefault="0004080B" w:rsidP="00B00AAF">
      <w:pPr>
        <w:pStyle w:val="a9"/>
        <w:ind w:left="0"/>
        <w:jc w:val="both"/>
        <w:rPr>
          <w:color w:val="000000"/>
          <w:shd w:val="clear" w:color="auto" w:fill="FFFFFF"/>
        </w:rPr>
      </w:pP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Характер деятельности консультационных компаний. </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Степень специализации консультационных компаний.</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Масштаб консультационной деятельности. </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Портрет типичного консультанта.</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Типы клиентов консультационных компаний.</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Сфера деятельности клиентов консультационных компаний.</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Масштаб рынка клиентов консультационных компаний. </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Величина активов и пассивов клиентов консультационных компаний. </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Организационно-правовая форма клиентов консультационных фирм. </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Мотивы, побудившие компании обратиться за консультациями. </w:t>
      </w:r>
    </w:p>
    <w:p w:rsidR="00145622" w:rsidRPr="00B00AAF" w:rsidRDefault="00145622" w:rsidP="00B00AAF">
      <w:pPr>
        <w:widowControl/>
        <w:numPr>
          <w:ilvl w:val="0"/>
          <w:numId w:val="12"/>
        </w:numPr>
        <w:shd w:val="clear" w:color="auto" w:fill="FFFFFF"/>
        <w:autoSpaceDE/>
        <w:autoSpaceDN/>
        <w:adjustRightInd/>
        <w:ind w:left="0"/>
        <w:rPr>
          <w:color w:val="000000"/>
        </w:rPr>
      </w:pPr>
      <w:r w:rsidRPr="00B00AAF">
        <w:rPr>
          <w:color w:val="000000"/>
        </w:rPr>
        <w:t>Портрет типичного клиента. </w:t>
      </w:r>
    </w:p>
    <w:p w:rsidR="00C27BA9" w:rsidRPr="00B00AAF" w:rsidRDefault="00C27BA9" w:rsidP="00B00AAF">
      <w:pPr>
        <w:pStyle w:val="a9"/>
        <w:ind w:left="0"/>
        <w:jc w:val="both"/>
        <w:rPr>
          <w:b/>
        </w:rPr>
      </w:pPr>
    </w:p>
    <w:p w:rsidR="000B4A55" w:rsidRPr="00B00AAF" w:rsidRDefault="000B4A55" w:rsidP="00B00AAF">
      <w:pPr>
        <w:pStyle w:val="a9"/>
        <w:ind w:left="0"/>
        <w:jc w:val="both"/>
        <w:rPr>
          <w:b/>
        </w:rPr>
      </w:pPr>
      <w:r w:rsidRPr="00B00AAF">
        <w:rPr>
          <w:b/>
        </w:rPr>
        <w:t>Типовые вопросы к контрольным работам</w:t>
      </w:r>
    </w:p>
    <w:p w:rsidR="000B4A55" w:rsidRPr="00B00AAF" w:rsidRDefault="00395C27" w:rsidP="00B00AAF">
      <w:pPr>
        <w:pStyle w:val="a9"/>
        <w:ind w:left="0"/>
        <w:rPr>
          <w:color w:val="000000"/>
          <w:shd w:val="clear" w:color="auto" w:fill="FFFFFF"/>
        </w:rPr>
      </w:pPr>
      <w:r w:rsidRPr="00B00AAF">
        <w:rPr>
          <w:color w:val="000000"/>
          <w:shd w:val="clear" w:color="auto" w:fill="FFFFFF"/>
        </w:rPr>
        <w:t>1. Понятие управленческого консультирования.</w:t>
      </w:r>
      <w:r w:rsidRPr="00B00AAF">
        <w:rPr>
          <w:color w:val="000000"/>
        </w:rPr>
        <w:br/>
      </w:r>
      <w:r w:rsidRPr="00B00AAF">
        <w:rPr>
          <w:color w:val="000000"/>
          <w:shd w:val="clear" w:color="auto" w:fill="FFFFFF"/>
        </w:rPr>
        <w:t>2. Цели и задачи управленческого консультирования.</w:t>
      </w:r>
      <w:r w:rsidRPr="00B00AAF">
        <w:rPr>
          <w:color w:val="000000"/>
        </w:rPr>
        <w:br/>
      </w:r>
      <w:r w:rsidRPr="00B00AAF">
        <w:rPr>
          <w:color w:val="000000"/>
          <w:shd w:val="clear" w:color="auto" w:fill="FFFFFF"/>
        </w:rPr>
        <w:t>3. Модели управленческого консультирования.</w:t>
      </w:r>
      <w:r w:rsidRPr="00B00AAF">
        <w:rPr>
          <w:color w:val="000000"/>
        </w:rPr>
        <w:br/>
      </w:r>
      <w:r w:rsidRPr="00B00AAF">
        <w:rPr>
          <w:color w:val="000000"/>
          <w:shd w:val="clear" w:color="auto" w:fill="FFFFFF"/>
        </w:rPr>
        <w:t>4. Подходы в консультировании организаций.</w:t>
      </w:r>
      <w:r w:rsidRPr="00B00AAF">
        <w:rPr>
          <w:color w:val="000000"/>
        </w:rPr>
        <w:br/>
      </w:r>
      <w:r w:rsidRPr="00B00AAF">
        <w:rPr>
          <w:color w:val="000000"/>
          <w:shd w:val="clear" w:color="auto" w:fill="FFFFFF"/>
        </w:rPr>
        <w:t>5. Этапы процесса консультирования.</w:t>
      </w:r>
      <w:r w:rsidRPr="00B00AAF">
        <w:rPr>
          <w:color w:val="000000"/>
        </w:rPr>
        <w:br/>
      </w:r>
      <w:r w:rsidRPr="00B00AAF">
        <w:rPr>
          <w:color w:val="000000"/>
          <w:shd w:val="clear" w:color="auto" w:fill="FFFFFF"/>
        </w:rPr>
        <w:t>6. Психологические методы работы на этапе подготовки к управленческому консультированию.</w:t>
      </w:r>
      <w:r w:rsidRPr="00B00AAF">
        <w:rPr>
          <w:color w:val="000000"/>
        </w:rPr>
        <w:br/>
      </w:r>
      <w:r w:rsidRPr="00B00AAF">
        <w:rPr>
          <w:color w:val="000000"/>
          <w:shd w:val="clear" w:color="auto" w:fill="FFFFFF"/>
        </w:rPr>
        <w:t>7. Психологические методы работы на этапе диагностики организации.</w:t>
      </w:r>
      <w:r w:rsidRPr="00B00AAF">
        <w:rPr>
          <w:color w:val="000000"/>
        </w:rPr>
        <w:br/>
      </w:r>
      <w:r w:rsidRPr="00B00AAF">
        <w:rPr>
          <w:color w:val="000000"/>
          <w:shd w:val="clear" w:color="auto" w:fill="FFFFFF"/>
        </w:rPr>
        <w:t>8. Психологические методы, используемые на этапе внедрения</w:t>
      </w:r>
      <w:r w:rsidRPr="00B00AAF">
        <w:rPr>
          <w:color w:val="000000"/>
        </w:rPr>
        <w:br/>
      </w:r>
      <w:r w:rsidRPr="00B00AAF">
        <w:rPr>
          <w:color w:val="000000"/>
          <w:shd w:val="clear" w:color="auto" w:fill="FFFFFF"/>
        </w:rPr>
        <w:t>результатов.</w:t>
      </w:r>
      <w:r w:rsidRPr="00B00AAF">
        <w:rPr>
          <w:color w:val="000000"/>
        </w:rPr>
        <w:br/>
      </w:r>
      <w:r w:rsidRPr="00B00AAF">
        <w:rPr>
          <w:color w:val="000000"/>
          <w:shd w:val="clear" w:color="auto" w:fill="FFFFFF"/>
        </w:rPr>
        <w:t>9. Внутренние параметры организации.</w:t>
      </w:r>
      <w:r w:rsidRPr="00B00AAF">
        <w:rPr>
          <w:color w:val="000000"/>
        </w:rPr>
        <w:br/>
      </w:r>
      <w:r w:rsidRPr="00B00AAF">
        <w:rPr>
          <w:color w:val="000000"/>
          <w:shd w:val="clear" w:color="auto" w:fill="FFFFFF"/>
        </w:rPr>
        <w:t>10. Этапы развития организации.</w:t>
      </w:r>
      <w:r w:rsidRPr="00B00AAF">
        <w:rPr>
          <w:color w:val="000000"/>
        </w:rPr>
        <w:br/>
      </w:r>
      <w:r w:rsidRPr="00B00AAF">
        <w:rPr>
          <w:color w:val="000000"/>
          <w:shd w:val="clear" w:color="auto" w:fill="FFFFFF"/>
        </w:rPr>
        <w:t>11. Классификация управленческих функций.</w:t>
      </w:r>
      <w:r w:rsidRPr="00B00AAF">
        <w:rPr>
          <w:color w:val="000000"/>
        </w:rPr>
        <w:br/>
      </w:r>
      <w:r w:rsidRPr="00B00AAF">
        <w:rPr>
          <w:color w:val="000000"/>
          <w:shd w:val="clear" w:color="auto" w:fill="FFFFFF"/>
        </w:rPr>
        <w:t>12. Виды власти в организации.</w:t>
      </w:r>
      <w:r w:rsidRPr="00B00AAF">
        <w:rPr>
          <w:color w:val="000000"/>
        </w:rPr>
        <w:br/>
      </w:r>
      <w:r w:rsidRPr="00B00AAF">
        <w:rPr>
          <w:color w:val="000000"/>
          <w:shd w:val="clear" w:color="auto" w:fill="FFFFFF"/>
        </w:rPr>
        <w:t>13. Эффективность руководства: критерии оценки.</w:t>
      </w:r>
      <w:r w:rsidRPr="00B00AAF">
        <w:rPr>
          <w:color w:val="000000"/>
        </w:rPr>
        <w:br/>
      </w:r>
      <w:r w:rsidRPr="00B00AAF">
        <w:rPr>
          <w:color w:val="000000"/>
          <w:shd w:val="clear" w:color="auto" w:fill="FFFFFF"/>
        </w:rPr>
        <w:t>14. Коучинг – вид управленческого консультирования.</w:t>
      </w:r>
      <w:r w:rsidRPr="00B00AAF">
        <w:rPr>
          <w:color w:val="000000"/>
        </w:rPr>
        <w:br/>
      </w:r>
      <w:r w:rsidRPr="00B00AAF">
        <w:rPr>
          <w:color w:val="000000"/>
          <w:shd w:val="clear" w:color="auto" w:fill="FFFFFF"/>
        </w:rPr>
        <w:t>15. Разновидности консультантов по управлению.</w:t>
      </w:r>
      <w:r w:rsidRPr="00B00AAF">
        <w:rPr>
          <w:color w:val="000000"/>
        </w:rPr>
        <w:br/>
      </w:r>
      <w:r w:rsidRPr="00B00AAF">
        <w:rPr>
          <w:color w:val="000000"/>
          <w:shd w:val="clear" w:color="auto" w:fill="FFFFFF"/>
        </w:rPr>
        <w:t>16. Факторы, влияющие на эффективность управленческого</w:t>
      </w:r>
      <w:r w:rsidRPr="00B00AAF">
        <w:rPr>
          <w:color w:val="000000"/>
        </w:rPr>
        <w:br/>
      </w:r>
      <w:r w:rsidRPr="00B00AAF">
        <w:rPr>
          <w:color w:val="000000"/>
          <w:shd w:val="clear" w:color="auto" w:fill="FFFFFF"/>
        </w:rPr>
        <w:t>консультирования.</w:t>
      </w:r>
    </w:p>
    <w:p w:rsidR="00F32F98" w:rsidRPr="00B00AAF" w:rsidRDefault="00F32F98" w:rsidP="00B00AAF">
      <w:pPr>
        <w:pStyle w:val="a9"/>
        <w:ind w:left="0"/>
        <w:rPr>
          <w:b/>
        </w:rPr>
      </w:pPr>
    </w:p>
    <w:p w:rsidR="0004080B" w:rsidRPr="00B00AAF" w:rsidRDefault="0004080B" w:rsidP="00B00AAF">
      <w:pPr>
        <w:pStyle w:val="a9"/>
        <w:ind w:left="0"/>
        <w:jc w:val="both"/>
        <w:rPr>
          <w:b/>
        </w:rPr>
      </w:pPr>
      <w:r w:rsidRPr="00B00AAF">
        <w:rPr>
          <w:b/>
        </w:rPr>
        <w:t>Типовые тесты</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lastRenderedPageBreak/>
        <w:t>1. Консалтинг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 профессиональные услуги по экономике и управлению;</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управление в сфере экономики и бизнеса;</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в) деловые услуги;</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г)</w:t>
      </w:r>
      <w:r w:rsidRPr="00B00AAF">
        <w:rPr>
          <w:rStyle w:val="apple-converted-space"/>
          <w:rFonts w:asciiTheme="majorBidi" w:hAnsiTheme="majorBidi" w:cstheme="majorBidi"/>
          <w:color w:val="auto"/>
          <w:sz w:val="24"/>
          <w:szCs w:val="24"/>
        </w:rPr>
        <w:t> </w:t>
      </w:r>
      <w:hyperlink r:id="rId14" w:tooltip="Предпринимательская деятельность" w:history="1">
        <w:r w:rsidRPr="00B00AAF">
          <w:rPr>
            <w:rStyle w:val="ad"/>
            <w:rFonts w:asciiTheme="majorBidi" w:hAnsiTheme="majorBidi" w:cstheme="majorBidi"/>
            <w:color w:val="auto"/>
            <w:sz w:val="24"/>
            <w:szCs w:val="24"/>
            <w:u w:val="none"/>
            <w:bdr w:val="none" w:sz="0" w:space="0" w:color="auto" w:frame="1"/>
          </w:rPr>
          <w:t>предпринимательская деятельность</w:t>
        </w:r>
      </w:hyperlink>
      <w:r w:rsidRPr="00B00AAF">
        <w:rPr>
          <w:rFonts w:asciiTheme="majorBidi" w:hAnsiTheme="majorBidi" w:cstheme="majorBidi"/>
          <w:color w:val="auto"/>
          <w:sz w:val="24"/>
          <w:szCs w:val="24"/>
        </w:rPr>
        <w:t>, осуществляемая профессиональными консультантами и направленная на обслуживание потребностей экономики и управления в консультациях и других видах профессиональных услуг.</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2. Специалист по консалтингу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 консультант оказывающий консалтинговую помощь;</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профессиональный консультант, рассматривающий консультирование как профессию.</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3. Консалтинговая услуга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 устный совет;</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консалтинговый проект;</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в) работа по заданию клиента.</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4. Консалтинговый процесс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 консалтинговый проект;</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консалтинговый проект с учетом предпроектной и послепроектной стадии.</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5. Наиболее эффективные средства продвижения консалтинговых услуг на рынке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w:t>
      </w:r>
      <w:r w:rsidRPr="00B00AAF">
        <w:rPr>
          <w:rStyle w:val="apple-converted-space"/>
          <w:rFonts w:asciiTheme="majorBidi" w:hAnsiTheme="majorBidi" w:cstheme="majorBidi"/>
          <w:color w:val="auto"/>
          <w:sz w:val="24"/>
          <w:szCs w:val="24"/>
        </w:rPr>
        <w:t> </w:t>
      </w:r>
      <w:hyperlink r:id="rId15" w:tooltip="Вербовка" w:history="1">
        <w:r w:rsidRPr="00B00AAF">
          <w:rPr>
            <w:rStyle w:val="ad"/>
            <w:rFonts w:asciiTheme="majorBidi" w:hAnsiTheme="majorBidi" w:cstheme="majorBidi"/>
            <w:color w:val="auto"/>
            <w:sz w:val="24"/>
            <w:szCs w:val="24"/>
            <w:u w:val="none"/>
            <w:bdr w:val="none" w:sz="0" w:space="0" w:color="auto" w:frame="1"/>
          </w:rPr>
          <w:t>вербовка</w:t>
        </w:r>
      </w:hyperlink>
      <w:r w:rsidRPr="00B00AAF">
        <w:rPr>
          <w:rFonts w:asciiTheme="majorBidi" w:hAnsiTheme="majorBidi" w:cstheme="majorBidi"/>
          <w:color w:val="auto"/>
          <w:sz w:val="24"/>
          <w:szCs w:val="24"/>
        </w:rPr>
        <w:t>;</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соблазнение;</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в) клиентно-ориентированный консалтинг.</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6. Цена консалтинговых услуг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 зарплата консультанта;</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плата консалтинговой фирме на использование её консультанта.</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7. Экспертное консультирование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 консультант самостоятельно осуществляет диагностику, разработку решений и рекомендаций по их внедрению;</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консультант активно взаимодействует с клиентом;</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в) консультант внедряет свои знания и решения, и обучает клиента.</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8. Стратегия консалтинговой фирмы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 выбор направлений консультирования на перспективу;</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определение сильных и слабых сторон деятельности фирмы;</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в) определение конкурентов и взаимоотношения с ними.</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9. Консультирование в области стратегического планирования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 выбор стиля руководства;</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определение стратегии развития;</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в) оптимизация управления организацией.</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10. Консультирование в области маркетинга – это:</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а) консультации по вопросам производства продукции;</w:t>
      </w:r>
    </w:p>
    <w:p w:rsidR="00395C27" w:rsidRPr="00B00AAF" w:rsidRDefault="00395C27" w:rsidP="00B00AAF">
      <w:pPr>
        <w:pStyle w:val="af5"/>
        <w:shd w:val="clear" w:color="auto" w:fill="FFFFFF"/>
        <w:spacing w:after="0"/>
        <w:textAlignment w:val="baseline"/>
        <w:rPr>
          <w:rFonts w:asciiTheme="majorBidi" w:hAnsiTheme="majorBidi" w:cstheme="majorBidi"/>
          <w:color w:val="auto"/>
          <w:sz w:val="24"/>
          <w:szCs w:val="24"/>
        </w:rPr>
      </w:pPr>
      <w:r w:rsidRPr="00B00AAF">
        <w:rPr>
          <w:rFonts w:asciiTheme="majorBidi" w:hAnsiTheme="majorBidi" w:cstheme="majorBidi"/>
          <w:color w:val="auto"/>
          <w:sz w:val="24"/>
          <w:szCs w:val="24"/>
        </w:rPr>
        <w:t>б) консультации по вопросам исследования рынка, с целью обеспечения принятия решений в области сбыта, ценообразования, рекламы и т. д.</w:t>
      </w:r>
    </w:p>
    <w:p w:rsidR="000E3721" w:rsidRPr="00B00AAF" w:rsidRDefault="000E3721" w:rsidP="00B00AAF">
      <w:pPr>
        <w:pStyle w:val="a9"/>
        <w:ind w:left="0"/>
        <w:jc w:val="both"/>
        <w:rPr>
          <w:b/>
        </w:rPr>
      </w:pPr>
    </w:p>
    <w:p w:rsidR="00236D05" w:rsidRPr="00B00AAF" w:rsidRDefault="00236D05" w:rsidP="00B00AAF">
      <w:pPr>
        <w:widowControl/>
        <w:autoSpaceDE/>
        <w:autoSpaceDN/>
        <w:adjustRightInd/>
        <w:rPr>
          <w:b/>
          <w:bCs/>
          <w:color w:val="000000"/>
        </w:rPr>
      </w:pPr>
      <w:r w:rsidRPr="00B00AAF">
        <w:rPr>
          <w:b/>
          <w:bCs/>
          <w:color w:val="000000"/>
        </w:rPr>
        <w:t>Исследовательский проект на тему</w:t>
      </w:r>
    </w:p>
    <w:p w:rsidR="00236D05" w:rsidRPr="00B00AAF" w:rsidRDefault="00236D05" w:rsidP="00B00AAF">
      <w:pPr>
        <w:widowControl/>
        <w:autoSpaceDE/>
        <w:autoSpaceDN/>
        <w:adjustRightInd/>
        <w:rPr>
          <w:b/>
          <w:bCs/>
          <w:color w:val="000000"/>
        </w:rPr>
      </w:pPr>
    </w:p>
    <w:p w:rsidR="00880EEB" w:rsidRPr="00B00AAF" w:rsidRDefault="00236D05" w:rsidP="00B00AAF">
      <w:pPr>
        <w:widowControl/>
        <w:autoSpaceDE/>
        <w:autoSpaceDN/>
        <w:adjustRightInd/>
        <w:rPr>
          <w:b/>
          <w:bCs/>
          <w:color w:val="000000"/>
        </w:rPr>
      </w:pPr>
      <w:r w:rsidRPr="00B00AAF">
        <w:rPr>
          <w:b/>
          <w:bCs/>
          <w:color w:val="000000"/>
        </w:rPr>
        <w:t>«</w:t>
      </w:r>
      <w:r w:rsidR="00880EEB" w:rsidRPr="00B00AAF">
        <w:rPr>
          <w:b/>
          <w:bCs/>
          <w:color w:val="000000"/>
        </w:rPr>
        <w:t>Основные этапы процесса консультирования</w:t>
      </w:r>
      <w:r w:rsidRPr="00B00AAF">
        <w:rPr>
          <w:b/>
          <w:bCs/>
          <w:color w:val="000000"/>
        </w:rPr>
        <w:t>»</w:t>
      </w:r>
    </w:p>
    <w:p w:rsidR="00236D05" w:rsidRPr="00B00AAF" w:rsidRDefault="00236D05" w:rsidP="00B00AAF">
      <w:pPr>
        <w:widowControl/>
        <w:autoSpaceDE/>
        <w:autoSpaceDN/>
        <w:adjustRightInd/>
        <w:rPr>
          <w:color w:val="000000"/>
        </w:rPr>
      </w:pPr>
    </w:p>
    <w:p w:rsidR="00880EEB" w:rsidRPr="00B00AAF" w:rsidRDefault="00880EEB" w:rsidP="00B00AAF">
      <w:pPr>
        <w:widowControl/>
        <w:autoSpaceDE/>
        <w:autoSpaceDN/>
        <w:adjustRightInd/>
        <w:ind w:firstLine="708"/>
        <w:rPr>
          <w:color w:val="000000"/>
        </w:rPr>
      </w:pPr>
      <w:r w:rsidRPr="00B00AAF">
        <w:rPr>
          <w:color w:val="000000"/>
        </w:rPr>
        <w:lastRenderedPageBreak/>
        <w:t>Консультирование может преследовать различные цели, может по-разному протекать по времени с привлечением разного числа людей, иметь разную глубину проникновения в психологические и организационные процессы и собственные формы. Однако можно выделить в процессе взаимодействия несколько основных этапов.</w:t>
      </w:r>
    </w:p>
    <w:p w:rsidR="00880EEB" w:rsidRPr="00B00AAF" w:rsidRDefault="00880EEB" w:rsidP="00B00AAF">
      <w:pPr>
        <w:widowControl/>
        <w:autoSpaceDE/>
        <w:autoSpaceDN/>
        <w:adjustRightInd/>
        <w:rPr>
          <w:color w:val="000000"/>
        </w:rPr>
      </w:pPr>
      <w:r w:rsidRPr="00B00AAF">
        <w:rPr>
          <w:b/>
          <w:bCs/>
          <w:color w:val="000000"/>
        </w:rPr>
        <w:t>Подготовка</w:t>
      </w:r>
      <w:r w:rsidRPr="00B00AAF">
        <w:rPr>
          <w:color w:val="000000"/>
        </w:rPr>
        <w:t> – уяснение сути проблемы и установление начальных взаимоотношений клиент–консультант.</w:t>
      </w:r>
    </w:p>
    <w:p w:rsidR="00880EEB" w:rsidRPr="00B00AAF" w:rsidRDefault="00880EEB" w:rsidP="00B00AAF">
      <w:pPr>
        <w:widowControl/>
        <w:autoSpaceDE/>
        <w:autoSpaceDN/>
        <w:adjustRightInd/>
        <w:rPr>
          <w:color w:val="000000"/>
        </w:rPr>
      </w:pPr>
      <w:r w:rsidRPr="00B00AAF">
        <w:rPr>
          <w:color w:val="000000"/>
        </w:rPr>
        <w:t>Таким образом, в подготовительной фазе осуществляются:</w:t>
      </w:r>
    </w:p>
    <w:p w:rsidR="00880EEB" w:rsidRPr="00B00AAF" w:rsidRDefault="00880EEB" w:rsidP="00B00AAF">
      <w:pPr>
        <w:widowControl/>
        <w:numPr>
          <w:ilvl w:val="0"/>
          <w:numId w:val="14"/>
        </w:numPr>
        <w:autoSpaceDE/>
        <w:autoSpaceDN/>
        <w:adjustRightInd/>
        <w:ind w:left="0"/>
        <w:rPr>
          <w:color w:val="000000"/>
        </w:rPr>
      </w:pPr>
      <w:r w:rsidRPr="00B00AAF">
        <w:rPr>
          <w:color w:val="000000"/>
        </w:rPr>
        <w:t>первый контакт консультанта с клиентом</w:t>
      </w:r>
    </w:p>
    <w:p w:rsidR="00880EEB" w:rsidRPr="00B00AAF" w:rsidRDefault="00880EEB" w:rsidP="00B00AAF">
      <w:pPr>
        <w:widowControl/>
        <w:numPr>
          <w:ilvl w:val="0"/>
          <w:numId w:val="14"/>
        </w:numPr>
        <w:autoSpaceDE/>
        <w:autoSpaceDN/>
        <w:adjustRightInd/>
        <w:ind w:left="0"/>
        <w:rPr>
          <w:color w:val="000000"/>
        </w:rPr>
      </w:pPr>
      <w:r w:rsidRPr="00B00AAF">
        <w:rPr>
          <w:color w:val="000000"/>
        </w:rPr>
        <w:t>первичный анализ организации</w:t>
      </w:r>
    </w:p>
    <w:p w:rsidR="00880EEB" w:rsidRPr="00B00AAF" w:rsidRDefault="00880EEB" w:rsidP="00B00AAF">
      <w:pPr>
        <w:widowControl/>
        <w:numPr>
          <w:ilvl w:val="0"/>
          <w:numId w:val="14"/>
        </w:numPr>
        <w:autoSpaceDE/>
        <w:autoSpaceDN/>
        <w:adjustRightInd/>
        <w:ind w:left="0"/>
        <w:rPr>
          <w:color w:val="000000"/>
        </w:rPr>
      </w:pPr>
      <w:r w:rsidRPr="00B00AAF">
        <w:rPr>
          <w:color w:val="000000"/>
        </w:rPr>
        <w:t>определение проблемы</w:t>
      </w:r>
    </w:p>
    <w:p w:rsidR="00880EEB" w:rsidRPr="00B00AAF" w:rsidRDefault="00880EEB" w:rsidP="00B00AAF">
      <w:pPr>
        <w:widowControl/>
        <w:numPr>
          <w:ilvl w:val="0"/>
          <w:numId w:val="14"/>
        </w:numPr>
        <w:autoSpaceDE/>
        <w:autoSpaceDN/>
        <w:adjustRightInd/>
        <w:ind w:left="0"/>
        <w:rPr>
          <w:color w:val="000000"/>
        </w:rPr>
      </w:pPr>
      <w:r w:rsidRPr="00B00AAF">
        <w:rPr>
          <w:color w:val="000000"/>
        </w:rPr>
        <w:t>принятие клиентом проблемы</w:t>
      </w:r>
    </w:p>
    <w:p w:rsidR="00880EEB" w:rsidRPr="00B00AAF" w:rsidRDefault="00880EEB" w:rsidP="00B00AAF">
      <w:pPr>
        <w:widowControl/>
        <w:numPr>
          <w:ilvl w:val="0"/>
          <w:numId w:val="14"/>
        </w:numPr>
        <w:autoSpaceDE/>
        <w:autoSpaceDN/>
        <w:adjustRightInd/>
        <w:ind w:left="0"/>
        <w:rPr>
          <w:color w:val="000000"/>
        </w:rPr>
      </w:pPr>
      <w:r w:rsidRPr="00B00AAF">
        <w:rPr>
          <w:color w:val="000000"/>
        </w:rPr>
        <w:t>формулировка целей</w:t>
      </w:r>
    </w:p>
    <w:p w:rsidR="00880EEB" w:rsidRPr="00B00AAF" w:rsidRDefault="00880EEB" w:rsidP="00B00AAF">
      <w:pPr>
        <w:widowControl/>
        <w:autoSpaceDE/>
        <w:autoSpaceDN/>
        <w:adjustRightInd/>
        <w:rPr>
          <w:color w:val="000000"/>
        </w:rPr>
      </w:pPr>
      <w:r w:rsidRPr="00B00AAF">
        <w:rPr>
          <w:color w:val="000000"/>
        </w:rPr>
        <w:t>Важным на данной стадии является признание клиентом наличия у него такой проблемы, решение которой он хотел бы осуществить при помощи консультантов.</w:t>
      </w:r>
    </w:p>
    <w:p w:rsidR="00880EEB" w:rsidRPr="00B00AAF" w:rsidRDefault="00880EEB" w:rsidP="00B00AAF">
      <w:pPr>
        <w:widowControl/>
        <w:autoSpaceDE/>
        <w:autoSpaceDN/>
        <w:adjustRightInd/>
        <w:rPr>
          <w:color w:val="000000"/>
        </w:rPr>
      </w:pPr>
      <w:r w:rsidRPr="00B00AAF">
        <w:rPr>
          <w:b/>
          <w:bCs/>
          <w:color w:val="000000"/>
        </w:rPr>
        <w:t>Диагностика</w:t>
      </w:r>
      <w:r w:rsidRPr="00B00AAF">
        <w:rPr>
          <w:color w:val="000000"/>
        </w:rPr>
        <w:t>– выяснение причин возникновения проблемы. Происходит обнаружение, анализ и синтез фактов, детальное изучение проблемы, прорабатывается соотношение технологической, организационной, психологической и других сторон проблемы, определяются ее основания, фундамент.</w:t>
      </w:r>
    </w:p>
    <w:p w:rsidR="00880EEB" w:rsidRPr="00B00AAF" w:rsidRDefault="00880EEB" w:rsidP="00B00AAF">
      <w:pPr>
        <w:widowControl/>
        <w:autoSpaceDE/>
        <w:autoSpaceDN/>
        <w:adjustRightInd/>
        <w:rPr>
          <w:color w:val="000000"/>
        </w:rPr>
      </w:pPr>
      <w:r w:rsidRPr="00B00AAF">
        <w:rPr>
          <w:b/>
          <w:bCs/>
          <w:color w:val="000000"/>
        </w:rPr>
        <w:t>Планирование действий</w:t>
      </w:r>
      <w:r w:rsidRPr="00B00AAF">
        <w:rPr>
          <w:color w:val="000000"/>
        </w:rPr>
        <w:t> – принятие решения о том, какие изменения нужны. Альтернативные варианты оцениваются и передаются клиенту для выбора в виде рекомендаций. И затем планируется осуществление решений.</w:t>
      </w:r>
    </w:p>
    <w:p w:rsidR="00880EEB" w:rsidRPr="00B00AAF" w:rsidRDefault="00880EEB" w:rsidP="00B00AAF">
      <w:pPr>
        <w:widowControl/>
        <w:autoSpaceDE/>
        <w:autoSpaceDN/>
        <w:adjustRightInd/>
        <w:rPr>
          <w:color w:val="000000"/>
        </w:rPr>
      </w:pPr>
      <w:r w:rsidRPr="00B00AAF">
        <w:rPr>
          <w:b/>
          <w:bCs/>
          <w:color w:val="000000"/>
        </w:rPr>
        <w:t>Внедрение</w:t>
      </w:r>
      <w:r w:rsidRPr="00B00AAF">
        <w:rPr>
          <w:color w:val="000000"/>
        </w:rPr>
        <w:t> – оказание помощи в осуществлении и корректировке рекомендаций, а также необходимое обучение сотрудников.</w:t>
      </w:r>
    </w:p>
    <w:p w:rsidR="00880EEB" w:rsidRPr="00B00AAF" w:rsidRDefault="00880EEB" w:rsidP="00B00AAF">
      <w:pPr>
        <w:widowControl/>
        <w:autoSpaceDE/>
        <w:autoSpaceDN/>
        <w:adjustRightInd/>
        <w:rPr>
          <w:color w:val="000000"/>
        </w:rPr>
      </w:pPr>
      <w:r w:rsidRPr="00B00AAF">
        <w:rPr>
          <w:b/>
          <w:bCs/>
          <w:color w:val="000000"/>
        </w:rPr>
        <w:t>Завершение</w:t>
      </w:r>
      <w:r w:rsidRPr="00B00AAF">
        <w:rPr>
          <w:color w:val="000000"/>
        </w:rPr>
        <w:t> – анализ происшедших в клиентской организации изменений.</w:t>
      </w:r>
    </w:p>
    <w:p w:rsidR="00880EEB" w:rsidRPr="00B00AAF" w:rsidRDefault="00880EEB" w:rsidP="00B00AAF">
      <w:pPr>
        <w:widowControl/>
        <w:autoSpaceDE/>
        <w:autoSpaceDN/>
        <w:adjustRightInd/>
        <w:rPr>
          <w:color w:val="000000"/>
        </w:rPr>
      </w:pPr>
      <w:r w:rsidRPr="00B00AAF">
        <w:rPr>
          <w:color w:val="000000"/>
        </w:rPr>
        <w:t>Решение вопросов, связанных с возможным расширением проекта в связи с новыми проблемами – либо выявленными в ходе реализации проекта, либо возникшими как следствие достижения организацией нового состояния в результате реализации проекта. В рамках этой стадии проводятся также окончательные финансовые расчеты клиента с консультантом и самоанализ деятельности консультанта в целях осмысления полученного опыта для использования его в других проектах.</w:t>
      </w:r>
    </w:p>
    <w:p w:rsidR="002A6D37" w:rsidRDefault="002A6D37" w:rsidP="00B00AAF">
      <w:pPr>
        <w:widowControl/>
        <w:autoSpaceDE/>
        <w:autoSpaceDN/>
        <w:adjustRightInd/>
        <w:rPr>
          <w:b/>
          <w:bCs/>
          <w:color w:val="000000"/>
        </w:rPr>
      </w:pPr>
    </w:p>
    <w:p w:rsidR="00880EEB" w:rsidRPr="00B00AAF" w:rsidRDefault="00880EEB" w:rsidP="00B00AAF">
      <w:pPr>
        <w:widowControl/>
        <w:autoSpaceDE/>
        <w:autoSpaceDN/>
        <w:adjustRightInd/>
        <w:rPr>
          <w:color w:val="000000"/>
        </w:rPr>
      </w:pPr>
      <w:r w:rsidRPr="00B00AAF">
        <w:rPr>
          <w:b/>
          <w:bCs/>
          <w:color w:val="000000"/>
        </w:rPr>
        <w:t>Методы работы консультанта</w:t>
      </w:r>
    </w:p>
    <w:p w:rsidR="00880EEB" w:rsidRPr="00B00AAF" w:rsidRDefault="00880EEB" w:rsidP="00B00AAF">
      <w:pPr>
        <w:widowControl/>
        <w:autoSpaceDE/>
        <w:autoSpaceDN/>
        <w:adjustRightInd/>
        <w:rPr>
          <w:color w:val="000000"/>
        </w:rPr>
      </w:pPr>
      <w:r w:rsidRPr="00B00AAF">
        <w:rPr>
          <w:color w:val="000000"/>
        </w:rPr>
        <w:t>В арсенал консультанта входят следующие методы </w:t>
      </w:r>
      <w:r w:rsidRPr="00B00AAF">
        <w:rPr>
          <w:i/>
          <w:iCs/>
          <w:color w:val="000000"/>
        </w:rPr>
        <w:t>сбора информации</w:t>
      </w:r>
      <w:r w:rsidRPr="00B00AAF">
        <w:rPr>
          <w:color w:val="000000"/>
        </w:rPr>
        <w:t>:</w:t>
      </w:r>
    </w:p>
    <w:p w:rsidR="00880EEB" w:rsidRPr="00B00AAF" w:rsidRDefault="00880EEB" w:rsidP="00B00AAF">
      <w:pPr>
        <w:widowControl/>
        <w:numPr>
          <w:ilvl w:val="0"/>
          <w:numId w:val="15"/>
        </w:numPr>
        <w:autoSpaceDE/>
        <w:autoSpaceDN/>
        <w:adjustRightInd/>
        <w:ind w:left="0"/>
        <w:rPr>
          <w:color w:val="000000"/>
        </w:rPr>
      </w:pPr>
      <w:r w:rsidRPr="00B00AAF">
        <w:rPr>
          <w:color w:val="000000"/>
        </w:rPr>
        <w:t>изучение документации – фактологическое описание ситуации в организации;</w:t>
      </w:r>
    </w:p>
    <w:p w:rsidR="00880EEB" w:rsidRPr="00B00AAF" w:rsidRDefault="00880EEB" w:rsidP="00B00AAF">
      <w:pPr>
        <w:widowControl/>
        <w:numPr>
          <w:ilvl w:val="0"/>
          <w:numId w:val="15"/>
        </w:numPr>
        <w:autoSpaceDE/>
        <w:autoSpaceDN/>
        <w:adjustRightInd/>
        <w:ind w:left="0"/>
        <w:rPr>
          <w:color w:val="000000"/>
        </w:rPr>
      </w:pPr>
      <w:r w:rsidRPr="00B00AAF">
        <w:rPr>
          <w:color w:val="000000"/>
        </w:rPr>
        <w:t>наблюдение – получение данных, которые не фиксируются в документах;</w:t>
      </w:r>
    </w:p>
    <w:p w:rsidR="00880EEB" w:rsidRPr="00B00AAF" w:rsidRDefault="00880EEB" w:rsidP="00B00AAF">
      <w:pPr>
        <w:widowControl/>
        <w:numPr>
          <w:ilvl w:val="0"/>
          <w:numId w:val="15"/>
        </w:numPr>
        <w:autoSpaceDE/>
        <w:autoSpaceDN/>
        <w:adjustRightInd/>
        <w:ind w:left="0"/>
        <w:rPr>
          <w:color w:val="000000"/>
        </w:rPr>
      </w:pPr>
      <w:r w:rsidRPr="00B00AAF">
        <w:rPr>
          <w:color w:val="000000"/>
        </w:rPr>
        <w:t>проективные методы – для получения неосознанной информации о проблемных точках организации;</w:t>
      </w:r>
    </w:p>
    <w:p w:rsidR="00880EEB" w:rsidRPr="00B00AAF" w:rsidRDefault="00880EEB" w:rsidP="00B00AAF">
      <w:pPr>
        <w:widowControl/>
        <w:numPr>
          <w:ilvl w:val="0"/>
          <w:numId w:val="15"/>
        </w:numPr>
        <w:autoSpaceDE/>
        <w:autoSpaceDN/>
        <w:adjustRightInd/>
        <w:ind w:left="0"/>
        <w:rPr>
          <w:color w:val="000000"/>
        </w:rPr>
      </w:pPr>
      <w:r w:rsidRPr="00B00AAF">
        <w:rPr>
          <w:color w:val="000000"/>
        </w:rPr>
        <w:t>интервью – получение устных осознанных представлений по проблеме организации;</w:t>
      </w:r>
    </w:p>
    <w:p w:rsidR="00880EEB" w:rsidRPr="00B00AAF" w:rsidRDefault="00880EEB" w:rsidP="00B00AAF">
      <w:pPr>
        <w:widowControl/>
        <w:numPr>
          <w:ilvl w:val="0"/>
          <w:numId w:val="15"/>
        </w:numPr>
        <w:autoSpaceDE/>
        <w:autoSpaceDN/>
        <w:adjustRightInd/>
        <w:ind w:left="0"/>
        <w:rPr>
          <w:color w:val="000000"/>
        </w:rPr>
      </w:pPr>
      <w:r w:rsidRPr="00B00AAF">
        <w:rPr>
          <w:color w:val="000000"/>
        </w:rPr>
        <w:t>опросы – получение письменной информации по проблеме организации;</w:t>
      </w:r>
    </w:p>
    <w:p w:rsidR="00880EEB" w:rsidRPr="00B00AAF" w:rsidRDefault="00880EEB" w:rsidP="00B00AAF">
      <w:pPr>
        <w:widowControl/>
        <w:autoSpaceDE/>
        <w:autoSpaceDN/>
        <w:adjustRightInd/>
        <w:rPr>
          <w:color w:val="000000"/>
        </w:rPr>
      </w:pPr>
      <w:r w:rsidRPr="00B00AAF">
        <w:rPr>
          <w:color w:val="000000"/>
        </w:rPr>
        <w:t>Но наиболее эффективным и распространенным методом исследования является </w:t>
      </w:r>
      <w:r w:rsidRPr="00B00AAF">
        <w:rPr>
          <w:i/>
          <w:iCs/>
          <w:color w:val="000000"/>
        </w:rPr>
        <w:t>глубинное интервью</w:t>
      </w:r>
      <w:r w:rsidRPr="00B00AAF">
        <w:rPr>
          <w:color w:val="000000"/>
        </w:rPr>
        <w:t>– беседа один на один с ключевыми работниками организации, руководителями и исполнителями, с покупателями, поставщиками, конечными потребителями продукции.</w:t>
      </w:r>
    </w:p>
    <w:p w:rsidR="00880EEB" w:rsidRPr="00B00AAF" w:rsidRDefault="00880EEB" w:rsidP="00B00AAF">
      <w:pPr>
        <w:widowControl/>
        <w:autoSpaceDE/>
        <w:autoSpaceDN/>
        <w:adjustRightInd/>
        <w:rPr>
          <w:color w:val="000000"/>
        </w:rPr>
      </w:pPr>
      <w:r w:rsidRPr="00B00AAF">
        <w:rPr>
          <w:color w:val="000000"/>
        </w:rPr>
        <w:t>Методы </w:t>
      </w:r>
      <w:r w:rsidRPr="00B00AAF">
        <w:rPr>
          <w:i/>
          <w:iCs/>
          <w:color w:val="000000"/>
        </w:rPr>
        <w:t>согласования представлений</w:t>
      </w:r>
      <w:r w:rsidRPr="00B00AAF">
        <w:rPr>
          <w:color w:val="000000"/>
        </w:rPr>
        <w:t>:</w:t>
      </w:r>
    </w:p>
    <w:p w:rsidR="00880EEB" w:rsidRPr="00B00AAF" w:rsidRDefault="00880EEB" w:rsidP="00B00AAF">
      <w:pPr>
        <w:widowControl/>
        <w:numPr>
          <w:ilvl w:val="0"/>
          <w:numId w:val="16"/>
        </w:numPr>
        <w:autoSpaceDE/>
        <w:autoSpaceDN/>
        <w:adjustRightInd/>
        <w:ind w:left="0"/>
        <w:rPr>
          <w:color w:val="000000"/>
        </w:rPr>
      </w:pPr>
      <w:r w:rsidRPr="00B00AAF">
        <w:rPr>
          <w:color w:val="000000"/>
        </w:rPr>
        <w:t>мозговой штурм – коллективная генерация решений;</w:t>
      </w:r>
    </w:p>
    <w:p w:rsidR="00880EEB" w:rsidRPr="00B00AAF" w:rsidRDefault="00880EEB" w:rsidP="00B00AAF">
      <w:pPr>
        <w:widowControl/>
        <w:numPr>
          <w:ilvl w:val="0"/>
          <w:numId w:val="16"/>
        </w:numPr>
        <w:autoSpaceDE/>
        <w:autoSpaceDN/>
        <w:adjustRightInd/>
        <w:ind w:left="0"/>
        <w:rPr>
          <w:color w:val="000000"/>
        </w:rPr>
      </w:pPr>
      <w:r w:rsidRPr="00B00AAF">
        <w:rPr>
          <w:color w:val="000000"/>
        </w:rPr>
        <w:t>метод сценариев – анализ внутренних и внешних факторов, влияющих на создание проблемы;</w:t>
      </w:r>
    </w:p>
    <w:p w:rsidR="00880EEB" w:rsidRPr="00B00AAF" w:rsidRDefault="00880EEB" w:rsidP="00B00AAF">
      <w:pPr>
        <w:widowControl/>
        <w:numPr>
          <w:ilvl w:val="0"/>
          <w:numId w:val="16"/>
        </w:numPr>
        <w:autoSpaceDE/>
        <w:autoSpaceDN/>
        <w:adjustRightInd/>
        <w:ind w:left="0"/>
        <w:rPr>
          <w:color w:val="000000"/>
        </w:rPr>
      </w:pPr>
      <w:r w:rsidRPr="00B00AAF">
        <w:rPr>
          <w:color w:val="000000"/>
        </w:rPr>
        <w:t>метод экспертных оценок – структурирование представлений.</w:t>
      </w:r>
    </w:p>
    <w:p w:rsidR="00880EEB" w:rsidRPr="00B00AAF" w:rsidRDefault="00880EEB" w:rsidP="00B00AAF">
      <w:pPr>
        <w:widowControl/>
        <w:autoSpaceDE/>
        <w:autoSpaceDN/>
        <w:adjustRightInd/>
        <w:rPr>
          <w:color w:val="000000"/>
        </w:rPr>
      </w:pPr>
      <w:r w:rsidRPr="00B00AAF">
        <w:rPr>
          <w:color w:val="000000"/>
        </w:rPr>
        <w:t>Методы </w:t>
      </w:r>
      <w:r w:rsidRPr="00B00AAF">
        <w:rPr>
          <w:i/>
          <w:iCs/>
          <w:color w:val="000000"/>
        </w:rPr>
        <w:t>внедрения рекомендаций</w:t>
      </w:r>
      <w:r w:rsidRPr="00B00AAF">
        <w:rPr>
          <w:color w:val="000000"/>
        </w:rPr>
        <w:t>:</w:t>
      </w:r>
    </w:p>
    <w:p w:rsidR="00880EEB" w:rsidRPr="00B00AAF" w:rsidRDefault="00880EEB" w:rsidP="00B00AAF">
      <w:pPr>
        <w:widowControl/>
        <w:numPr>
          <w:ilvl w:val="0"/>
          <w:numId w:val="17"/>
        </w:numPr>
        <w:autoSpaceDE/>
        <w:autoSpaceDN/>
        <w:adjustRightInd/>
        <w:ind w:left="0"/>
        <w:rPr>
          <w:color w:val="000000"/>
        </w:rPr>
      </w:pPr>
      <w:r w:rsidRPr="00B00AAF">
        <w:rPr>
          <w:color w:val="000000"/>
        </w:rPr>
        <w:t>лекций и семинары – предоставление теоретической информации;</w:t>
      </w:r>
    </w:p>
    <w:p w:rsidR="00880EEB" w:rsidRPr="00B00AAF" w:rsidRDefault="00880EEB" w:rsidP="00B00AAF">
      <w:pPr>
        <w:widowControl/>
        <w:numPr>
          <w:ilvl w:val="0"/>
          <w:numId w:val="17"/>
        </w:numPr>
        <w:autoSpaceDE/>
        <w:autoSpaceDN/>
        <w:adjustRightInd/>
        <w:ind w:left="0"/>
        <w:rPr>
          <w:color w:val="000000"/>
        </w:rPr>
      </w:pPr>
      <w:r w:rsidRPr="00B00AAF">
        <w:rPr>
          <w:color w:val="000000"/>
        </w:rPr>
        <w:t>тренинги и деловые игры – освоение сотрудниками практического и этического опыта;</w:t>
      </w:r>
    </w:p>
    <w:p w:rsidR="00236D05" w:rsidRPr="00B00AAF" w:rsidRDefault="00880EEB" w:rsidP="00B00AAF">
      <w:pPr>
        <w:widowControl/>
        <w:numPr>
          <w:ilvl w:val="0"/>
          <w:numId w:val="17"/>
        </w:numPr>
        <w:autoSpaceDE/>
        <w:autoSpaceDN/>
        <w:adjustRightInd/>
        <w:ind w:left="0"/>
        <w:rPr>
          <w:color w:val="000000"/>
        </w:rPr>
      </w:pPr>
      <w:r w:rsidRPr="00B00AAF">
        <w:rPr>
          <w:color w:val="000000"/>
        </w:rPr>
        <w:t>эксперимент – получение опыта новой деятельности в реальной жизненной ситуации.</w:t>
      </w:r>
    </w:p>
    <w:p w:rsidR="00236D05" w:rsidRPr="00B00AAF" w:rsidRDefault="00236D05" w:rsidP="00B00AAF">
      <w:pPr>
        <w:widowControl/>
        <w:autoSpaceDE/>
        <w:autoSpaceDN/>
        <w:adjustRightInd/>
        <w:rPr>
          <w:color w:val="000000"/>
        </w:rPr>
      </w:pPr>
    </w:p>
    <w:p w:rsidR="00880EEB" w:rsidRPr="00B00AAF" w:rsidRDefault="00236D05" w:rsidP="00B00AAF">
      <w:pPr>
        <w:widowControl/>
        <w:autoSpaceDE/>
        <w:autoSpaceDN/>
        <w:adjustRightInd/>
        <w:rPr>
          <w:color w:val="000000"/>
        </w:rPr>
      </w:pPr>
      <w:r w:rsidRPr="00B00AAF">
        <w:rPr>
          <w:b/>
          <w:bCs/>
          <w:color w:val="000000"/>
        </w:rPr>
        <w:t>Итоговая часть предполагает проведение общей дискуссии</w:t>
      </w:r>
    </w:p>
    <w:p w:rsidR="00880EEB" w:rsidRPr="00B00AAF" w:rsidRDefault="00880EEB" w:rsidP="00B00AAF">
      <w:pPr>
        <w:widowControl/>
        <w:autoSpaceDE/>
        <w:autoSpaceDN/>
        <w:adjustRightInd/>
        <w:rPr>
          <w:color w:val="000000"/>
        </w:rPr>
      </w:pPr>
      <w:r w:rsidRPr="00B00AAF">
        <w:rPr>
          <w:color w:val="000000"/>
        </w:rPr>
        <w:t>1. Определение термина «консультант».</w:t>
      </w:r>
    </w:p>
    <w:p w:rsidR="00880EEB" w:rsidRPr="00B00AAF" w:rsidRDefault="00880EEB" w:rsidP="00B00AAF">
      <w:pPr>
        <w:widowControl/>
        <w:autoSpaceDE/>
        <w:autoSpaceDN/>
        <w:adjustRightInd/>
        <w:rPr>
          <w:color w:val="000000"/>
        </w:rPr>
      </w:pPr>
      <w:r w:rsidRPr="00B00AAF">
        <w:rPr>
          <w:color w:val="000000"/>
        </w:rPr>
        <w:lastRenderedPageBreak/>
        <w:t>2. Критерии профессионализма консультанта.</w:t>
      </w:r>
    </w:p>
    <w:p w:rsidR="00880EEB" w:rsidRPr="00B00AAF" w:rsidRDefault="00880EEB" w:rsidP="00B00AAF">
      <w:pPr>
        <w:widowControl/>
        <w:autoSpaceDE/>
        <w:autoSpaceDN/>
        <w:adjustRightInd/>
        <w:rPr>
          <w:color w:val="000000"/>
        </w:rPr>
      </w:pPr>
      <w:r w:rsidRPr="00B00AAF">
        <w:rPr>
          <w:color w:val="000000"/>
        </w:rPr>
        <w:t>3. Внешние консультанты (сильные и слабые стороны).</w:t>
      </w:r>
    </w:p>
    <w:p w:rsidR="00880EEB" w:rsidRPr="00B00AAF" w:rsidRDefault="00880EEB" w:rsidP="00B00AAF">
      <w:pPr>
        <w:widowControl/>
        <w:autoSpaceDE/>
        <w:autoSpaceDN/>
        <w:adjustRightInd/>
        <w:rPr>
          <w:color w:val="000000"/>
        </w:rPr>
      </w:pPr>
      <w:r w:rsidRPr="00B00AAF">
        <w:rPr>
          <w:color w:val="000000"/>
        </w:rPr>
        <w:t>4. Внутренние консультанты (сильные и слабые стороны).</w:t>
      </w:r>
    </w:p>
    <w:p w:rsidR="00880EEB" w:rsidRPr="00B00AAF" w:rsidRDefault="00880EEB" w:rsidP="00B00AAF">
      <w:pPr>
        <w:widowControl/>
        <w:autoSpaceDE/>
        <w:autoSpaceDN/>
        <w:adjustRightInd/>
        <w:rPr>
          <w:color w:val="000000"/>
        </w:rPr>
      </w:pPr>
      <w:r w:rsidRPr="00B00AAF">
        <w:rPr>
          <w:color w:val="000000"/>
        </w:rPr>
        <w:t>5. Анализ проблем клиентной организации.</w:t>
      </w:r>
    </w:p>
    <w:p w:rsidR="00880EEB" w:rsidRPr="00B00AAF" w:rsidRDefault="00880EEB" w:rsidP="00B00AAF">
      <w:pPr>
        <w:widowControl/>
        <w:autoSpaceDE/>
        <w:autoSpaceDN/>
        <w:adjustRightInd/>
        <w:rPr>
          <w:color w:val="000000"/>
        </w:rPr>
      </w:pPr>
      <w:r w:rsidRPr="00B00AAF">
        <w:rPr>
          <w:color w:val="000000"/>
        </w:rPr>
        <w:t>6. Определение проблемы и критерии ее квалификации.</w:t>
      </w:r>
    </w:p>
    <w:p w:rsidR="00880EEB" w:rsidRPr="00B00AAF" w:rsidRDefault="00880EEB" w:rsidP="00B00AAF">
      <w:pPr>
        <w:widowControl/>
        <w:autoSpaceDE/>
        <w:autoSpaceDN/>
        <w:adjustRightInd/>
        <w:rPr>
          <w:color w:val="000000"/>
        </w:rPr>
      </w:pPr>
      <w:r w:rsidRPr="00B00AAF">
        <w:rPr>
          <w:color w:val="000000"/>
        </w:rPr>
        <w:t>7. Принятие решения о приглашении консультантов.</w:t>
      </w:r>
    </w:p>
    <w:p w:rsidR="00880EEB" w:rsidRPr="00B00AAF" w:rsidRDefault="00880EEB" w:rsidP="00B00AAF">
      <w:pPr>
        <w:widowControl/>
        <w:autoSpaceDE/>
        <w:autoSpaceDN/>
        <w:adjustRightInd/>
        <w:rPr>
          <w:color w:val="000000"/>
        </w:rPr>
      </w:pPr>
      <w:r w:rsidRPr="00B00AAF">
        <w:rPr>
          <w:color w:val="000000"/>
        </w:rPr>
        <w:t>8. Требования к профессиональной компетенции.</w:t>
      </w:r>
    </w:p>
    <w:p w:rsidR="00880EEB" w:rsidRPr="00B00AAF" w:rsidRDefault="00880EEB" w:rsidP="00B00AAF">
      <w:pPr>
        <w:widowControl/>
        <w:autoSpaceDE/>
        <w:autoSpaceDN/>
        <w:adjustRightInd/>
        <w:rPr>
          <w:color w:val="000000"/>
        </w:rPr>
      </w:pPr>
      <w:r w:rsidRPr="00B00AAF">
        <w:rPr>
          <w:color w:val="000000"/>
        </w:rPr>
        <w:t>9. Причины и основания для обращения к консультантам.</w:t>
      </w:r>
    </w:p>
    <w:p w:rsidR="00880EEB" w:rsidRPr="00B00AAF" w:rsidRDefault="00880EEB" w:rsidP="00B00AAF">
      <w:pPr>
        <w:pStyle w:val="a9"/>
        <w:ind w:left="0"/>
        <w:jc w:val="both"/>
        <w:rPr>
          <w:b/>
        </w:rPr>
      </w:pPr>
    </w:p>
    <w:p w:rsidR="00EE09BC" w:rsidRPr="00B00AAF" w:rsidRDefault="00EE09BC" w:rsidP="00B00AAF">
      <w:pPr>
        <w:pStyle w:val="a9"/>
        <w:ind w:left="0"/>
        <w:jc w:val="both"/>
        <w:rPr>
          <w:b/>
        </w:rPr>
      </w:pPr>
      <w:r w:rsidRPr="00B00AAF">
        <w:rPr>
          <w:b/>
        </w:rPr>
        <w:t>Ролевая игра</w:t>
      </w:r>
    </w:p>
    <w:p w:rsidR="00EE09BC" w:rsidRPr="00B00AAF" w:rsidRDefault="00EE09BC" w:rsidP="00B00AAF">
      <w:pPr>
        <w:pStyle w:val="a9"/>
        <w:ind w:left="0"/>
        <w:jc w:val="both"/>
        <w:rPr>
          <w:b/>
        </w:rPr>
      </w:pPr>
    </w:p>
    <w:p w:rsidR="00EE09BC" w:rsidRPr="00B00AAF" w:rsidRDefault="00EE09BC" w:rsidP="00B00AAF">
      <w:pPr>
        <w:widowControl/>
        <w:autoSpaceDE/>
        <w:autoSpaceDN/>
        <w:adjustRightInd/>
        <w:rPr>
          <w:color w:val="000000"/>
        </w:rPr>
      </w:pPr>
      <w:r w:rsidRPr="00B00AAF">
        <w:rPr>
          <w:color w:val="000000"/>
        </w:rPr>
        <w:t>Назначение  задания:</w:t>
      </w:r>
    </w:p>
    <w:p w:rsidR="00EE09BC" w:rsidRPr="00B00AAF" w:rsidRDefault="00EE09BC" w:rsidP="00B00AAF">
      <w:pPr>
        <w:widowControl/>
        <w:autoSpaceDE/>
        <w:autoSpaceDN/>
        <w:adjustRightInd/>
        <w:rPr>
          <w:color w:val="000000"/>
        </w:rPr>
      </w:pPr>
      <w:r w:rsidRPr="00B00AAF">
        <w:rPr>
          <w:color w:val="000000"/>
        </w:rPr>
        <w:t>а) для клиента: сформировать свое видение проблемы и ожидаемые результаты ее решения;</w:t>
      </w:r>
    </w:p>
    <w:p w:rsidR="00EE09BC" w:rsidRPr="00B00AAF" w:rsidRDefault="00EE09BC" w:rsidP="00B00AAF">
      <w:pPr>
        <w:widowControl/>
        <w:autoSpaceDE/>
        <w:autoSpaceDN/>
        <w:adjustRightInd/>
        <w:rPr>
          <w:color w:val="000000"/>
        </w:rPr>
      </w:pPr>
      <w:r w:rsidRPr="00B00AAF">
        <w:rPr>
          <w:color w:val="000000"/>
        </w:rPr>
        <w:t>обеспечить согласование содержания контрактов с консультационной фирмой (консультантом);</w:t>
      </w:r>
    </w:p>
    <w:p w:rsidR="00EE09BC" w:rsidRPr="00B00AAF" w:rsidRDefault="00EE09BC" w:rsidP="00B00AAF">
      <w:pPr>
        <w:widowControl/>
        <w:autoSpaceDE/>
        <w:autoSpaceDN/>
        <w:adjustRightInd/>
        <w:rPr>
          <w:color w:val="000000"/>
        </w:rPr>
      </w:pPr>
      <w:r w:rsidRPr="00B00AAF">
        <w:rPr>
          <w:color w:val="000000"/>
        </w:rPr>
        <w:t>б) для консультационной организации (консультанта): понять проблему и ожидания клиента; получить необходимую информацию для подготовки предложений, разработки детального плана работ и успешного выполнения проекта.</w:t>
      </w:r>
    </w:p>
    <w:p w:rsidR="00EE09BC" w:rsidRPr="00B00AAF" w:rsidRDefault="00EE09BC" w:rsidP="00B00AAF">
      <w:pPr>
        <w:widowControl/>
        <w:autoSpaceDE/>
        <w:autoSpaceDN/>
        <w:adjustRightInd/>
        <w:rPr>
          <w:color w:val="000000"/>
        </w:rPr>
      </w:pPr>
      <w:r w:rsidRPr="00B00AAF">
        <w:rPr>
          <w:color w:val="000000"/>
        </w:rPr>
        <w:t>В техническом задании формулируют задачи для консультационных организаций (консультантов), определяем тем самым рамки консультационного процесса и устанавливая требования, которым должна удовлетворять консультационная услуга.</w:t>
      </w:r>
    </w:p>
    <w:p w:rsidR="00EE09BC" w:rsidRPr="00B00AAF" w:rsidRDefault="00EE09BC" w:rsidP="00B00AAF">
      <w:pPr>
        <w:widowControl/>
        <w:autoSpaceDE/>
        <w:autoSpaceDN/>
        <w:adjustRightInd/>
        <w:rPr>
          <w:color w:val="000000"/>
        </w:rPr>
      </w:pPr>
      <w:r w:rsidRPr="00B00AAF">
        <w:rPr>
          <w:color w:val="000000"/>
        </w:rPr>
        <w:t>Основные разделы технического задания разрабатываются таким образом, чтобы получить ответы на следующие вопросы при анализе технических и финансовых предложений консультационных фирм (консультантов):</w:t>
      </w:r>
    </w:p>
    <w:p w:rsidR="00EE09BC" w:rsidRPr="00B00AAF" w:rsidRDefault="00EE09BC" w:rsidP="00B00AAF">
      <w:pPr>
        <w:widowControl/>
        <w:autoSpaceDE/>
        <w:autoSpaceDN/>
        <w:adjustRightInd/>
        <w:rPr>
          <w:color w:val="000000"/>
        </w:rPr>
      </w:pPr>
      <w:r w:rsidRPr="00B00AAF">
        <w:rPr>
          <w:color w:val="000000"/>
        </w:rPr>
        <w:t>– Почему именно эта консультационная организация (консультант) может принести ощутимый результат?</w:t>
      </w:r>
    </w:p>
    <w:p w:rsidR="00EE09BC" w:rsidRPr="00B00AAF" w:rsidRDefault="00EE09BC" w:rsidP="00B00AAF">
      <w:pPr>
        <w:widowControl/>
        <w:autoSpaceDE/>
        <w:autoSpaceDN/>
        <w:adjustRightInd/>
        <w:rPr>
          <w:color w:val="000000"/>
        </w:rPr>
      </w:pPr>
      <w:r w:rsidRPr="00B00AAF">
        <w:rPr>
          <w:color w:val="000000"/>
        </w:rPr>
        <w:t>– Как консультационная фирма (консультант) подтвердит получение пользы от своих услуг?</w:t>
      </w:r>
    </w:p>
    <w:p w:rsidR="00EE09BC" w:rsidRPr="00B00AAF" w:rsidRDefault="00EE09BC" w:rsidP="00B00AAF">
      <w:pPr>
        <w:widowControl/>
        <w:autoSpaceDE/>
        <w:autoSpaceDN/>
        <w:adjustRightInd/>
        <w:rPr>
          <w:color w:val="000000"/>
        </w:rPr>
      </w:pPr>
      <w:r w:rsidRPr="00B00AAF">
        <w:rPr>
          <w:color w:val="000000"/>
        </w:rPr>
        <w:t>– Какие конкретно результаты будут получены?</w:t>
      </w:r>
    </w:p>
    <w:p w:rsidR="00EE09BC" w:rsidRPr="00B00AAF" w:rsidRDefault="00EE09BC" w:rsidP="00B00AAF">
      <w:pPr>
        <w:widowControl/>
        <w:autoSpaceDE/>
        <w:autoSpaceDN/>
        <w:adjustRightInd/>
        <w:rPr>
          <w:color w:val="000000"/>
        </w:rPr>
      </w:pPr>
      <w:r w:rsidRPr="00B00AAF">
        <w:rPr>
          <w:color w:val="000000"/>
        </w:rPr>
        <w:t>– Когда результаты будут получены?</w:t>
      </w:r>
    </w:p>
    <w:p w:rsidR="00EE09BC" w:rsidRPr="00B00AAF" w:rsidRDefault="00EE09BC" w:rsidP="00B00AAF">
      <w:pPr>
        <w:widowControl/>
        <w:autoSpaceDE/>
        <w:autoSpaceDN/>
        <w:adjustRightInd/>
        <w:rPr>
          <w:color w:val="000000"/>
        </w:rPr>
      </w:pPr>
      <w:r w:rsidRPr="00B00AAF">
        <w:rPr>
          <w:color w:val="000000"/>
        </w:rPr>
        <w:t>Для этого необходимо четко и ясно сформулировать ожидания клиентной организации по следующим позициям:</w:t>
      </w:r>
    </w:p>
    <w:p w:rsidR="00EE09BC" w:rsidRPr="00B00AAF" w:rsidRDefault="00EE09BC" w:rsidP="00B00AAF">
      <w:pPr>
        <w:widowControl/>
        <w:autoSpaceDE/>
        <w:autoSpaceDN/>
        <w:adjustRightInd/>
        <w:rPr>
          <w:color w:val="000000"/>
        </w:rPr>
      </w:pPr>
      <w:r w:rsidRPr="00B00AAF">
        <w:rPr>
          <w:color w:val="000000"/>
        </w:rPr>
        <w:t>общие условия выполнения контракта;</w:t>
      </w:r>
    </w:p>
    <w:p w:rsidR="00EE09BC" w:rsidRPr="00B00AAF" w:rsidRDefault="00EE09BC" w:rsidP="00B00AAF">
      <w:pPr>
        <w:widowControl/>
        <w:autoSpaceDE/>
        <w:autoSpaceDN/>
        <w:adjustRightInd/>
        <w:rPr>
          <w:color w:val="000000"/>
        </w:rPr>
      </w:pPr>
      <w:r w:rsidRPr="00B00AAF">
        <w:rPr>
          <w:color w:val="000000"/>
        </w:rPr>
        <w:t>цель контракта и задачи, которые должны быть решены в рамках проекта;</w:t>
      </w:r>
    </w:p>
    <w:p w:rsidR="00EE09BC" w:rsidRPr="00B00AAF" w:rsidRDefault="00EE09BC" w:rsidP="00B00AAF">
      <w:pPr>
        <w:widowControl/>
        <w:autoSpaceDE/>
        <w:autoSpaceDN/>
        <w:adjustRightInd/>
        <w:rPr>
          <w:color w:val="000000"/>
        </w:rPr>
      </w:pPr>
      <w:r w:rsidRPr="00B00AAF">
        <w:rPr>
          <w:color w:val="000000"/>
        </w:rPr>
        <w:t>наиболее эффективный подход к выполнению контракта;</w:t>
      </w:r>
    </w:p>
    <w:p w:rsidR="00EE09BC" w:rsidRPr="00B00AAF" w:rsidRDefault="00EE09BC" w:rsidP="00B00AAF">
      <w:pPr>
        <w:widowControl/>
        <w:autoSpaceDE/>
        <w:autoSpaceDN/>
        <w:adjustRightInd/>
        <w:rPr>
          <w:color w:val="000000"/>
        </w:rPr>
      </w:pPr>
      <w:r w:rsidRPr="00B00AAF">
        <w:rPr>
          <w:color w:val="000000"/>
        </w:rPr>
        <w:t>объемы и примерный план работ (с точки зрения клиента);</w:t>
      </w:r>
    </w:p>
    <w:p w:rsidR="00EE09BC" w:rsidRPr="00B00AAF" w:rsidRDefault="00EE09BC" w:rsidP="00B00AAF">
      <w:pPr>
        <w:widowControl/>
        <w:autoSpaceDE/>
        <w:autoSpaceDN/>
        <w:adjustRightInd/>
        <w:rPr>
          <w:color w:val="000000"/>
        </w:rPr>
      </w:pPr>
      <w:r w:rsidRPr="00B00AAF">
        <w:rPr>
          <w:color w:val="000000"/>
        </w:rPr>
        <w:t>временные рамки этапы работ (если клиент предполагает какие-либо временные ограничения); цели проекта и</w:t>
      </w:r>
    </w:p>
    <w:p w:rsidR="00EE09BC" w:rsidRPr="00B00AAF" w:rsidRDefault="00EE09BC" w:rsidP="00B00AAF">
      <w:pPr>
        <w:widowControl/>
        <w:autoSpaceDE/>
        <w:autoSpaceDN/>
        <w:adjustRightInd/>
        <w:rPr>
          <w:color w:val="000000"/>
        </w:rPr>
      </w:pPr>
      <w:r w:rsidRPr="00B00AAF">
        <w:rPr>
          <w:color w:val="000000"/>
        </w:rPr>
        <w:t>ожидаемые результаты; персонал, необходимый для выполнения работ;</w:t>
      </w:r>
    </w:p>
    <w:p w:rsidR="00EE09BC" w:rsidRPr="00B00AAF" w:rsidRDefault="00EE09BC" w:rsidP="00B00AAF">
      <w:pPr>
        <w:widowControl/>
        <w:autoSpaceDE/>
        <w:autoSpaceDN/>
        <w:adjustRightInd/>
        <w:rPr>
          <w:color w:val="000000"/>
        </w:rPr>
      </w:pPr>
      <w:r w:rsidRPr="00B00AAF">
        <w:rPr>
          <w:color w:val="000000"/>
        </w:rPr>
        <w:t>роль и обязанности консультантов в связи с обязанностями персонала клиентной организации;</w:t>
      </w:r>
    </w:p>
    <w:p w:rsidR="00EE09BC" w:rsidRPr="00B00AAF" w:rsidRDefault="00EE09BC" w:rsidP="00B00AAF">
      <w:pPr>
        <w:widowControl/>
        <w:autoSpaceDE/>
        <w:autoSpaceDN/>
        <w:adjustRightInd/>
        <w:rPr>
          <w:color w:val="000000"/>
        </w:rPr>
      </w:pPr>
      <w:r w:rsidRPr="00B00AAF">
        <w:rPr>
          <w:color w:val="000000"/>
        </w:rPr>
        <w:t>требования к отчетности;</w:t>
      </w:r>
    </w:p>
    <w:p w:rsidR="00EE09BC" w:rsidRPr="00B00AAF" w:rsidRDefault="00EE09BC" w:rsidP="00B00AAF">
      <w:pPr>
        <w:widowControl/>
        <w:autoSpaceDE/>
        <w:autoSpaceDN/>
        <w:adjustRightInd/>
        <w:rPr>
          <w:color w:val="000000"/>
        </w:rPr>
      </w:pPr>
      <w:r w:rsidRPr="00B00AAF">
        <w:rPr>
          <w:color w:val="000000"/>
        </w:rPr>
        <w:t>контроль за выполнением проекта и его оценка;</w:t>
      </w:r>
    </w:p>
    <w:p w:rsidR="00EE09BC" w:rsidRPr="00B00AAF" w:rsidRDefault="00EE09BC" w:rsidP="00B00AAF">
      <w:pPr>
        <w:widowControl/>
        <w:autoSpaceDE/>
        <w:autoSpaceDN/>
        <w:adjustRightInd/>
        <w:rPr>
          <w:color w:val="000000"/>
        </w:rPr>
      </w:pPr>
      <w:r w:rsidRPr="00B00AAF">
        <w:rPr>
          <w:color w:val="000000"/>
        </w:rPr>
        <w:t>примерный бюджет проекта (в человеко-днях).</w:t>
      </w:r>
    </w:p>
    <w:p w:rsidR="00EE09BC" w:rsidRPr="00B00AAF" w:rsidRDefault="00EE09BC" w:rsidP="00B00AAF">
      <w:pPr>
        <w:widowControl/>
        <w:autoSpaceDE/>
        <w:autoSpaceDN/>
        <w:adjustRightInd/>
        <w:rPr>
          <w:color w:val="000000"/>
        </w:rPr>
      </w:pPr>
      <w:r w:rsidRPr="00B00AAF">
        <w:rPr>
          <w:color w:val="000000"/>
        </w:rPr>
        <w:t>Единой, стандартной формы технического задания нет. Его содержание определяется характером решаемой проблемы. Обычно техническое задание включает следующую информацию:</w:t>
      </w:r>
    </w:p>
    <w:p w:rsidR="00EE09BC" w:rsidRPr="00B00AAF" w:rsidRDefault="00EE09BC" w:rsidP="00B00AAF">
      <w:pPr>
        <w:widowControl/>
        <w:autoSpaceDE/>
        <w:autoSpaceDN/>
        <w:adjustRightInd/>
        <w:rPr>
          <w:color w:val="000000"/>
        </w:rPr>
      </w:pPr>
      <w:r w:rsidRPr="00B00AAF">
        <w:rPr>
          <w:color w:val="000000"/>
        </w:rPr>
        <w:t>1) краткая информация о клиенте;</w:t>
      </w:r>
    </w:p>
    <w:p w:rsidR="00EE09BC" w:rsidRPr="00B00AAF" w:rsidRDefault="00EE09BC" w:rsidP="00B00AAF">
      <w:pPr>
        <w:widowControl/>
        <w:autoSpaceDE/>
        <w:autoSpaceDN/>
        <w:adjustRightInd/>
        <w:rPr>
          <w:color w:val="000000"/>
        </w:rPr>
      </w:pPr>
      <w:r w:rsidRPr="00B00AAF">
        <w:rPr>
          <w:color w:val="000000"/>
        </w:rPr>
        <w:t>2) цели проекта;</w:t>
      </w:r>
    </w:p>
    <w:p w:rsidR="00EE09BC" w:rsidRPr="00B00AAF" w:rsidRDefault="00EE09BC" w:rsidP="00B00AAF">
      <w:pPr>
        <w:widowControl/>
        <w:autoSpaceDE/>
        <w:autoSpaceDN/>
        <w:adjustRightInd/>
        <w:rPr>
          <w:color w:val="000000"/>
        </w:rPr>
      </w:pPr>
      <w:r w:rsidRPr="00B00AAF">
        <w:rPr>
          <w:color w:val="000000"/>
        </w:rPr>
        <w:t>3) услуги, которые требуются от консультационной организации (консультанта);</w:t>
      </w:r>
    </w:p>
    <w:p w:rsidR="00EE09BC" w:rsidRPr="00B00AAF" w:rsidRDefault="00EE09BC" w:rsidP="00B00AAF">
      <w:pPr>
        <w:widowControl/>
        <w:autoSpaceDE/>
        <w:autoSpaceDN/>
        <w:adjustRightInd/>
        <w:rPr>
          <w:color w:val="000000"/>
        </w:rPr>
      </w:pPr>
      <w:r w:rsidRPr="00B00AAF">
        <w:rPr>
          <w:color w:val="000000"/>
        </w:rPr>
        <w:t>4) сроки выполнения проекта;</w:t>
      </w:r>
    </w:p>
    <w:p w:rsidR="00EE09BC" w:rsidRPr="00B00AAF" w:rsidRDefault="00EE09BC" w:rsidP="00B00AAF">
      <w:pPr>
        <w:widowControl/>
        <w:autoSpaceDE/>
        <w:autoSpaceDN/>
        <w:adjustRightInd/>
        <w:rPr>
          <w:color w:val="000000"/>
        </w:rPr>
      </w:pPr>
      <w:r w:rsidRPr="00B00AAF">
        <w:rPr>
          <w:color w:val="000000"/>
        </w:rPr>
        <w:t>5) перечень представляемых на конкурс документов, подтверждающих опыт, компетентность фирмы (консультанта);</w:t>
      </w:r>
    </w:p>
    <w:p w:rsidR="00EE09BC" w:rsidRPr="00B00AAF" w:rsidRDefault="00EE09BC" w:rsidP="00B00AAF">
      <w:pPr>
        <w:widowControl/>
        <w:autoSpaceDE/>
        <w:autoSpaceDN/>
        <w:adjustRightInd/>
        <w:rPr>
          <w:color w:val="000000"/>
        </w:rPr>
      </w:pPr>
      <w:r w:rsidRPr="00B00AAF">
        <w:rPr>
          <w:color w:val="000000"/>
        </w:rPr>
        <w:t>6) распределение обязанностей между консультантами и клиентной организацией;</w:t>
      </w:r>
    </w:p>
    <w:p w:rsidR="00EE09BC" w:rsidRPr="00B00AAF" w:rsidRDefault="00EE09BC" w:rsidP="00B00AAF">
      <w:pPr>
        <w:widowControl/>
        <w:autoSpaceDE/>
        <w:autoSpaceDN/>
        <w:adjustRightInd/>
        <w:rPr>
          <w:color w:val="000000"/>
        </w:rPr>
      </w:pPr>
      <w:r w:rsidRPr="00B00AAF">
        <w:rPr>
          <w:color w:val="000000"/>
        </w:rPr>
        <w:t>7) требования к информации о гонорарах и затратах на проект;</w:t>
      </w:r>
    </w:p>
    <w:p w:rsidR="00EE09BC" w:rsidRPr="00B00AAF" w:rsidRDefault="00EE09BC" w:rsidP="00B00AAF">
      <w:pPr>
        <w:widowControl/>
        <w:autoSpaceDE/>
        <w:autoSpaceDN/>
        <w:adjustRightInd/>
        <w:rPr>
          <w:color w:val="000000"/>
        </w:rPr>
      </w:pPr>
      <w:r w:rsidRPr="00B00AAF">
        <w:rPr>
          <w:color w:val="000000"/>
        </w:rPr>
        <w:lastRenderedPageBreak/>
        <w:t>8) контактная персона.</w:t>
      </w:r>
    </w:p>
    <w:p w:rsidR="00EE09BC" w:rsidRPr="00B00AAF" w:rsidRDefault="00EE09BC" w:rsidP="00B00AAF">
      <w:pPr>
        <w:pStyle w:val="a9"/>
        <w:ind w:left="0"/>
        <w:jc w:val="both"/>
        <w:rPr>
          <w:b/>
        </w:rPr>
      </w:pPr>
    </w:p>
    <w:p w:rsidR="00440D39" w:rsidRPr="00B00AAF" w:rsidRDefault="00440D39" w:rsidP="00B00AAF">
      <w:pPr>
        <w:widowControl/>
        <w:autoSpaceDE/>
        <w:autoSpaceDN/>
        <w:adjustRightInd/>
        <w:ind w:firstLine="708"/>
        <w:rPr>
          <w:rFonts w:eastAsiaTheme="minorHAnsi"/>
          <w:b/>
          <w:shd w:val="clear" w:color="auto" w:fill="FFFFFF"/>
          <w:lang w:eastAsia="en-US"/>
        </w:rPr>
      </w:pPr>
      <w:r w:rsidRPr="00B00AAF">
        <w:rPr>
          <w:rFonts w:eastAsiaTheme="minorHAnsi"/>
          <w:b/>
          <w:shd w:val="clear" w:color="auto" w:fill="FFFFFF"/>
          <w:lang w:eastAsia="en-US"/>
        </w:rPr>
        <w:t>Кейсы</w:t>
      </w:r>
    </w:p>
    <w:p w:rsidR="00440D39" w:rsidRPr="00B00AAF" w:rsidRDefault="00440D39" w:rsidP="00B00AAF">
      <w:pPr>
        <w:widowControl/>
        <w:autoSpaceDE/>
        <w:autoSpaceDN/>
        <w:adjustRightInd/>
        <w:ind w:firstLine="708"/>
        <w:rPr>
          <w:rFonts w:eastAsiaTheme="minorHAnsi"/>
          <w:b/>
          <w:i/>
          <w:shd w:val="clear" w:color="auto" w:fill="FFFFFF"/>
          <w:lang w:eastAsia="en-US"/>
        </w:rPr>
      </w:pPr>
    </w:p>
    <w:p w:rsidR="00440D39" w:rsidRPr="00B00AAF" w:rsidRDefault="00440D39" w:rsidP="00B00AAF">
      <w:pPr>
        <w:widowControl/>
        <w:autoSpaceDE/>
        <w:autoSpaceDN/>
        <w:adjustRightInd/>
        <w:ind w:firstLine="708"/>
      </w:pPr>
      <w:r w:rsidRPr="00B00AAF">
        <w:t xml:space="preserve">Кейс-задача 1. </w:t>
      </w:r>
    </w:p>
    <w:p w:rsidR="00440D39" w:rsidRPr="00B00AAF" w:rsidRDefault="00440D39" w:rsidP="00B00AAF">
      <w:pPr>
        <w:widowControl/>
        <w:autoSpaceDE/>
        <w:autoSpaceDN/>
        <w:adjustRightInd/>
        <w:ind w:firstLine="708"/>
        <w:jc w:val="both"/>
      </w:pPr>
      <w:r w:rsidRPr="00B00AAF">
        <w:t xml:space="preserve">Крупный научно-исследовательский институт был ориентирован на выполнение долгосрочных заданий государственных организаций. Однако рынок для такого вида работ за последние годы сократился. Директор института пришел к выводу о том, что необходимо провести стратегические изменения для сохранения института. Сотрудники института предложили сократить расходы и работать интенсивнее, чтобы получить больше государственных заказов. Спустя некоторое время, в течение которого институт следовал этому курсу, не достигнув значительных результатов, директор убедился в том, что без помощи внешнего консультанта институт не в состоянии четко выработать новую стратегию. Консультант проанализировал ситуацию и обнаружил у сотрудников института множество идей по его реорганизации. </w:t>
      </w:r>
    </w:p>
    <w:p w:rsidR="00440D39" w:rsidRPr="00B00AAF" w:rsidRDefault="00440D39" w:rsidP="00B00AAF">
      <w:pPr>
        <w:widowControl/>
        <w:autoSpaceDE/>
        <w:autoSpaceDN/>
        <w:adjustRightInd/>
        <w:ind w:firstLine="708"/>
        <w:jc w:val="both"/>
      </w:pPr>
      <w:r w:rsidRPr="00B00AAF">
        <w:t xml:space="preserve">Для их доработки в ходе обмена идеями консультант организовал трехдневное совещание руководства и нескольких специалистов института по следующему плану: </w:t>
      </w:r>
    </w:p>
    <w:p w:rsidR="00440D39" w:rsidRPr="00B00AAF" w:rsidRDefault="00440D39" w:rsidP="00B00AAF">
      <w:pPr>
        <w:widowControl/>
        <w:autoSpaceDE/>
        <w:autoSpaceDN/>
        <w:adjustRightInd/>
        <w:ind w:firstLine="708"/>
        <w:jc w:val="both"/>
      </w:pPr>
      <w:r w:rsidRPr="00B00AAF">
        <w:t xml:space="preserve">Первый день: • Определение основного уровня компетентности специалистов института. • Для каких организаций такие специалисты представляют интерес? </w:t>
      </w:r>
    </w:p>
    <w:p w:rsidR="00440D39" w:rsidRPr="00B00AAF" w:rsidRDefault="00440D39" w:rsidP="00B00AAF">
      <w:pPr>
        <w:widowControl/>
        <w:autoSpaceDE/>
        <w:autoSpaceDN/>
        <w:adjustRightInd/>
        <w:ind w:firstLine="708"/>
        <w:jc w:val="both"/>
      </w:pPr>
      <w:r w:rsidRPr="00B00AAF">
        <w:t xml:space="preserve">Второй день: • Какой конечный продукт может быть предложен заинтересованным организациям исходя из уровня квалификации специалистов? </w:t>
      </w:r>
    </w:p>
    <w:p w:rsidR="00440D39" w:rsidRPr="00B00AAF" w:rsidRDefault="00440D39" w:rsidP="00B00AAF">
      <w:pPr>
        <w:widowControl/>
        <w:autoSpaceDE/>
        <w:autoSpaceDN/>
        <w:adjustRightInd/>
        <w:ind w:firstLine="708"/>
        <w:jc w:val="both"/>
      </w:pPr>
      <w:r w:rsidRPr="00B00AAF">
        <w:t xml:space="preserve">Третий день: • Какие финансовые, юридические, материальные и маркетинговые условия имеются для того, чтобы «продать» продукт клиентам? </w:t>
      </w:r>
    </w:p>
    <w:p w:rsidR="00440D39" w:rsidRPr="00B00AAF" w:rsidRDefault="00440D39" w:rsidP="00B00AAF">
      <w:pPr>
        <w:widowControl/>
        <w:autoSpaceDE/>
        <w:autoSpaceDN/>
        <w:adjustRightInd/>
        <w:ind w:firstLine="708"/>
        <w:jc w:val="both"/>
      </w:pPr>
      <w:r w:rsidRPr="00B00AAF">
        <w:t xml:space="preserve">Роль консультанта заключалась в том, чтобы стимулировать процесс производства идей и помочь определить практические последствия каждой идеи. Эта встреча закончилась следующим списком предполагаемых новых услуг института: • консультирование для малых и средних предприятий, не имеющих собственных научно- исследовательских отделов; • обучение сотрудников других организаций, которым необходим больший объем информации в области специализации института; • продажа отчетов о современном состоянии исследований в этой области; • экспорт информации. Руководство института представило план изменений на рассмотрение всех сотрудников. </w:t>
      </w:r>
    </w:p>
    <w:p w:rsidR="00440D39" w:rsidRPr="00B00AAF" w:rsidRDefault="00440D39" w:rsidP="00B00AAF">
      <w:pPr>
        <w:widowControl/>
        <w:autoSpaceDE/>
        <w:autoSpaceDN/>
        <w:adjustRightInd/>
        <w:ind w:firstLine="708"/>
        <w:jc w:val="both"/>
      </w:pPr>
      <w:r w:rsidRPr="00B00AAF">
        <w:t xml:space="preserve">Новая стратегия была поддержана меньшинством, большинство предпочло искать бюджетные заказы. Директор института решил осуществлять план с теми, кто верил в новую стратегию. По прошествии двух лет новые формы работы стали достаточно объемными, что позволило разделить институт на две финансово-независимые части. Часть, работающая на «традиционных контрактах», вскоре после разделения самоликвидировалась из-за недостатка средств. </w:t>
      </w:r>
    </w:p>
    <w:p w:rsidR="00440D39" w:rsidRPr="00B00AAF" w:rsidRDefault="00440D39" w:rsidP="00B00AAF">
      <w:pPr>
        <w:widowControl/>
        <w:autoSpaceDE/>
        <w:autoSpaceDN/>
        <w:adjustRightInd/>
        <w:ind w:firstLine="708"/>
        <w:jc w:val="both"/>
      </w:pPr>
      <w:r w:rsidRPr="00B00AAF">
        <w:t xml:space="preserve">Прочитайте и проанализируйте пример. Определите направление управленческого консалтинга (обоснуйте ответ): </w:t>
      </w:r>
    </w:p>
    <w:p w:rsidR="00440D39" w:rsidRPr="00B00AAF" w:rsidRDefault="00440D39" w:rsidP="00B00AAF">
      <w:pPr>
        <w:widowControl/>
        <w:autoSpaceDE/>
        <w:autoSpaceDN/>
        <w:adjustRightInd/>
        <w:ind w:firstLine="708"/>
        <w:jc w:val="both"/>
      </w:pPr>
    </w:p>
    <w:p w:rsidR="00440D39" w:rsidRPr="00B00AAF" w:rsidRDefault="00440D39" w:rsidP="00B00AAF">
      <w:pPr>
        <w:widowControl/>
        <w:autoSpaceDE/>
        <w:autoSpaceDN/>
        <w:adjustRightInd/>
        <w:ind w:firstLine="708"/>
        <w:jc w:val="both"/>
      </w:pPr>
      <w:r w:rsidRPr="00B00AAF">
        <w:t xml:space="preserve">Кейс-задача №2 </w:t>
      </w:r>
    </w:p>
    <w:p w:rsidR="00440D39" w:rsidRPr="00B00AAF" w:rsidRDefault="00440D39" w:rsidP="00B00AAF">
      <w:pPr>
        <w:widowControl/>
        <w:autoSpaceDE/>
        <w:autoSpaceDN/>
        <w:adjustRightInd/>
        <w:ind w:firstLine="708"/>
        <w:jc w:val="both"/>
      </w:pPr>
      <w:r w:rsidRPr="00B00AAF">
        <w:t xml:space="preserve">Подберите для каждого примера направление управленческого консалтинга: а) стратегический консалтинг б) операционный консалтинг в) организационный консалтинг г) ИТ-консалтинг д) подбор кадров высшего управленческого звена </w:t>
      </w:r>
    </w:p>
    <w:p w:rsidR="0040333E" w:rsidRPr="00B00AAF" w:rsidRDefault="00440D39" w:rsidP="00B00AAF">
      <w:pPr>
        <w:widowControl/>
        <w:autoSpaceDE/>
        <w:autoSpaceDN/>
        <w:adjustRightInd/>
        <w:ind w:firstLine="708"/>
        <w:jc w:val="both"/>
      </w:pPr>
      <w:r w:rsidRPr="00B00AAF">
        <w:t>1. оптимизация производственных процессов для автомобилестроительной компании;</w:t>
      </w:r>
    </w:p>
    <w:p w:rsidR="0040333E" w:rsidRPr="00B00AAF" w:rsidRDefault="00440D39" w:rsidP="00B00AAF">
      <w:pPr>
        <w:widowControl/>
        <w:autoSpaceDE/>
        <w:autoSpaceDN/>
        <w:adjustRightInd/>
        <w:ind w:firstLine="708"/>
        <w:jc w:val="both"/>
      </w:pPr>
      <w:r w:rsidRPr="00B00AAF">
        <w:t xml:space="preserve"> 2. обеспечение эффективной интеграции бизнес-процессов двух молочных и соковых комбинатов после слияния. </w:t>
      </w:r>
    </w:p>
    <w:p w:rsidR="0040333E" w:rsidRPr="00B00AAF" w:rsidRDefault="00440D39" w:rsidP="00B00AAF">
      <w:pPr>
        <w:widowControl/>
        <w:autoSpaceDE/>
        <w:autoSpaceDN/>
        <w:adjustRightInd/>
        <w:ind w:firstLine="708"/>
        <w:jc w:val="both"/>
      </w:pPr>
      <w:r w:rsidRPr="00B00AAF">
        <w:t xml:space="preserve">3. организация решила создать новый отдел по связям с общественностью и контактам с представителями прессы и лоббистами. Внутри организации обсуждались два различных взгляда на место, которое должен занять новый отдел: либо он будет частью штата дирекции, либо более крупной группой в качестве подотдела в отделе маркетинга и продаж. По этому поводу обратились к консультанту. Консультант проанализировал проблему более широко: не только о месте, которое будет занимать новый отдел в структуре, но и о последствиях участия нового отдела в принятии решений по стратегии организации и </w:t>
      </w:r>
      <w:r w:rsidRPr="00B00AAF">
        <w:lastRenderedPageBreak/>
        <w:t xml:space="preserve">требованиях к квалификации людей, которые смогут работать в отделе по связям с общественностью. На основании развернутого анализа консультант смог убедить, что создание небольшой группы в штате дирекции организации является оптимальным решением задач по связям с общественностью. Непосредственное влияние отдела маркетинга на связь с общественностью сузило бы работу до связей лишь с потенциальны ми клиентами. </w:t>
      </w:r>
    </w:p>
    <w:p w:rsidR="0040333E" w:rsidRPr="00B00AAF" w:rsidRDefault="00440D39" w:rsidP="00B00AAF">
      <w:pPr>
        <w:widowControl/>
        <w:autoSpaceDE/>
        <w:autoSpaceDN/>
        <w:adjustRightInd/>
        <w:ind w:firstLine="708"/>
        <w:jc w:val="both"/>
      </w:pPr>
      <w:r w:rsidRPr="00B00AAF">
        <w:t xml:space="preserve">4. повышение эффективности системы поддержки принятия управленческих решений для крупного металлургического холдинга — автоматизация данного процесса через внедрение соответствующей технологии. </w:t>
      </w:r>
    </w:p>
    <w:p w:rsidR="0040333E" w:rsidRPr="00B00AAF" w:rsidRDefault="00440D39" w:rsidP="00B00AAF">
      <w:pPr>
        <w:widowControl/>
        <w:autoSpaceDE/>
        <w:autoSpaceDN/>
        <w:adjustRightInd/>
        <w:ind w:firstLine="708"/>
        <w:jc w:val="both"/>
      </w:pPr>
      <w:r w:rsidRPr="00B00AAF">
        <w:t xml:space="preserve">5. постановка системы контроля качества для компании, оказывающей профессиональные услуги. </w:t>
      </w:r>
    </w:p>
    <w:p w:rsidR="0040333E" w:rsidRPr="00B00AAF" w:rsidRDefault="00440D39" w:rsidP="00B00AAF">
      <w:pPr>
        <w:widowControl/>
        <w:autoSpaceDE/>
        <w:autoSpaceDN/>
        <w:adjustRightInd/>
        <w:ind w:firstLine="708"/>
        <w:jc w:val="both"/>
      </w:pPr>
      <w:r w:rsidRPr="00B00AAF">
        <w:t xml:space="preserve">6. разработка стратегии в области использования информационных технологий для финансовой корпорации. </w:t>
      </w:r>
    </w:p>
    <w:p w:rsidR="0040333E" w:rsidRPr="00B00AAF" w:rsidRDefault="00440D39" w:rsidP="00B00AAF">
      <w:pPr>
        <w:widowControl/>
        <w:autoSpaceDE/>
        <w:autoSpaceDN/>
        <w:adjustRightInd/>
        <w:ind w:firstLine="708"/>
        <w:jc w:val="both"/>
      </w:pPr>
      <w:r w:rsidRPr="00B00AAF">
        <w:t xml:space="preserve">7. разработка требований к ИТ-решениям, необходимым для внедрения в машиностроительной компании. </w:t>
      </w:r>
    </w:p>
    <w:p w:rsidR="0040333E" w:rsidRPr="00B00AAF" w:rsidRDefault="00440D39" w:rsidP="00B00AAF">
      <w:pPr>
        <w:widowControl/>
        <w:autoSpaceDE/>
        <w:autoSpaceDN/>
        <w:adjustRightInd/>
        <w:ind w:firstLine="708"/>
        <w:jc w:val="both"/>
      </w:pPr>
      <w:r w:rsidRPr="00B00AAF">
        <w:t xml:space="preserve">8. постановка системы учета затрат для мясоперерабатывающего завода. </w:t>
      </w:r>
    </w:p>
    <w:p w:rsidR="0040333E" w:rsidRPr="00B00AAF" w:rsidRDefault="00440D39" w:rsidP="00B00AAF">
      <w:pPr>
        <w:widowControl/>
        <w:autoSpaceDE/>
        <w:autoSpaceDN/>
        <w:adjustRightInd/>
        <w:ind w:firstLine="708"/>
        <w:jc w:val="both"/>
      </w:pPr>
      <w:r w:rsidRPr="00B00AAF">
        <w:t xml:space="preserve">9. постановка финансового планирования и системы бюджетирования для телекоммуникационной компании. </w:t>
      </w:r>
    </w:p>
    <w:p w:rsidR="0040333E" w:rsidRPr="00B00AAF" w:rsidRDefault="00440D39" w:rsidP="00B00AAF">
      <w:pPr>
        <w:widowControl/>
        <w:autoSpaceDE/>
        <w:autoSpaceDN/>
        <w:adjustRightInd/>
        <w:ind w:firstLine="708"/>
        <w:jc w:val="both"/>
      </w:pPr>
      <w:r w:rsidRPr="00B00AAF">
        <w:t xml:space="preserve">10. разработка системы ключевых показателей и аналитической отчетности для производителя товаров массового потребления. </w:t>
      </w:r>
    </w:p>
    <w:p w:rsidR="0040333E" w:rsidRPr="00B00AAF" w:rsidRDefault="00440D39" w:rsidP="00B00AAF">
      <w:pPr>
        <w:widowControl/>
        <w:autoSpaceDE/>
        <w:autoSpaceDN/>
        <w:adjustRightInd/>
        <w:ind w:firstLine="708"/>
        <w:jc w:val="both"/>
      </w:pPr>
      <w:r w:rsidRPr="00B00AAF">
        <w:t xml:space="preserve">11. Выбор эффективного ИТ-решения для автоматизации управления взаимоотношениями с поставщиками для производителя товаров массового потребления. </w:t>
      </w:r>
    </w:p>
    <w:p w:rsidR="0040333E" w:rsidRPr="00B00AAF" w:rsidRDefault="00440D39" w:rsidP="00B00AAF">
      <w:pPr>
        <w:widowControl/>
        <w:autoSpaceDE/>
        <w:autoSpaceDN/>
        <w:adjustRightInd/>
        <w:ind w:firstLine="708"/>
        <w:jc w:val="both"/>
      </w:pPr>
      <w:r w:rsidRPr="00B00AAF">
        <w:t xml:space="preserve">12. регламентация бизнес-процессов страховой компании. </w:t>
      </w:r>
    </w:p>
    <w:p w:rsidR="0040333E" w:rsidRPr="00B00AAF" w:rsidRDefault="00440D39" w:rsidP="00B00AAF">
      <w:pPr>
        <w:widowControl/>
        <w:autoSpaceDE/>
        <w:autoSpaceDN/>
        <w:adjustRightInd/>
        <w:ind w:firstLine="708"/>
        <w:jc w:val="both"/>
      </w:pPr>
      <w:r w:rsidRPr="00B00AAF">
        <w:t xml:space="preserve">13. совершенствование системы управления финансами и контроля над их использованием для нефтедобывающей компании. </w:t>
      </w:r>
    </w:p>
    <w:p w:rsidR="00440D39" w:rsidRPr="00B00AAF" w:rsidRDefault="00440D39" w:rsidP="00B00AAF">
      <w:pPr>
        <w:widowControl/>
        <w:autoSpaceDE/>
        <w:autoSpaceDN/>
        <w:adjustRightInd/>
        <w:ind w:firstLine="708"/>
        <w:jc w:val="both"/>
      </w:pPr>
      <w:r w:rsidRPr="00B00AAF">
        <w:t>14. Внедрение интегрированной системы управления предприятием в крупнейшей нефтедобывающей компании.</w:t>
      </w:r>
    </w:p>
    <w:p w:rsidR="00440D39" w:rsidRPr="00B00AAF" w:rsidRDefault="00440D39" w:rsidP="00B00AAF">
      <w:pPr>
        <w:widowControl/>
        <w:autoSpaceDE/>
        <w:autoSpaceDN/>
        <w:adjustRightInd/>
        <w:jc w:val="both"/>
      </w:pPr>
    </w:p>
    <w:p w:rsidR="00440D39" w:rsidRPr="00B00AAF" w:rsidRDefault="0040333E" w:rsidP="00B00AAF">
      <w:pPr>
        <w:widowControl/>
        <w:autoSpaceDE/>
        <w:autoSpaceDN/>
        <w:adjustRightInd/>
        <w:ind w:firstLine="708"/>
        <w:jc w:val="both"/>
      </w:pPr>
      <w:r w:rsidRPr="00B00AAF">
        <w:t>Кейс-задача №3</w:t>
      </w:r>
      <w:r w:rsidR="00440D39" w:rsidRPr="00B00AAF">
        <w:t xml:space="preserve"> </w:t>
      </w:r>
    </w:p>
    <w:p w:rsidR="00440D39" w:rsidRPr="00B00AAF" w:rsidRDefault="00440D39" w:rsidP="00B00AAF">
      <w:pPr>
        <w:widowControl/>
        <w:autoSpaceDE/>
        <w:autoSpaceDN/>
        <w:adjustRightInd/>
        <w:ind w:firstLine="708"/>
        <w:jc w:val="both"/>
      </w:pPr>
      <w:r w:rsidRPr="00B00AAF">
        <w:t>Выберите из предложенного перечня основные принципы реинжиниринга бизнес- процессов как метода анализа и решения проблем в управленческом консалтинге: а) несколько рабочих процедур объединяются в одну, т.е. происходит горизонтальное сжатие процесса (по имеющимся оценкам, горизонтальное сжатие ускоряет выполнение процесса примерно в 10 раз); б) исполнители принимают самостоятельные решения, т.е. осуществляется не только горизонтальное, но и вертикальное сжатие процессов (наделе</w:t>
      </w:r>
      <w:r w:rsidR="0040333E" w:rsidRPr="00B00AAF">
        <w:t>ние сотрудников большими полно</w:t>
      </w:r>
      <w:r w:rsidRPr="00B00AAF">
        <w:t>мочиями и увеличение роли каждого из них приводят к значительному повышению их отдачи); в) шаги процесса выполняются в естественном порядке; г) процессы имеют различные варианты исполнения (тот или иной вариант выбирается в зависимости от конкретной ситуации, состояния и т.д.); д)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е) уменьшается количество проверок и управляющих воздействий; ж) минимизируется количество согласований путем сокращения внешних точек контакта; з)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и) снижение издержек (обычно является основной задачей); к) увеличение объемов производства продукции при одновременном снижении удельных издержек; л)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м) выбор объекта реконстр</w:t>
      </w:r>
      <w:r w:rsidR="0040333E" w:rsidRPr="00B00AAF">
        <w:t xml:space="preserve">укции и инвестиций по методу </w:t>
      </w:r>
      <w:r w:rsidRPr="00B00AAF">
        <w:t xml:space="preserve">разцовой практики; н) решение об аутсорсинге, т.е. о необходимости передачи части производственных или административных функций компании на контрактной основе сторонней организации; о) проведение реорганизации компании. </w:t>
      </w:r>
    </w:p>
    <w:p w:rsidR="00440D39" w:rsidRPr="00B00AAF" w:rsidRDefault="00440D39" w:rsidP="00B00AAF">
      <w:pPr>
        <w:widowControl/>
        <w:autoSpaceDE/>
        <w:autoSpaceDN/>
        <w:adjustRightInd/>
        <w:ind w:firstLine="708"/>
        <w:jc w:val="both"/>
      </w:pPr>
    </w:p>
    <w:p w:rsidR="00440D39" w:rsidRPr="00B00AAF" w:rsidRDefault="00440D39" w:rsidP="00B00AAF">
      <w:pPr>
        <w:widowControl/>
        <w:autoSpaceDE/>
        <w:autoSpaceDN/>
        <w:adjustRightInd/>
        <w:ind w:firstLine="708"/>
        <w:jc w:val="both"/>
      </w:pPr>
      <w:r w:rsidRPr="00B00AAF">
        <w:lastRenderedPageBreak/>
        <w:t xml:space="preserve">Кейс-задача №5 </w:t>
      </w:r>
    </w:p>
    <w:p w:rsidR="00440D39" w:rsidRPr="00B00AAF" w:rsidRDefault="00440D39" w:rsidP="00B00AAF">
      <w:pPr>
        <w:widowControl/>
        <w:autoSpaceDE/>
        <w:autoSpaceDN/>
        <w:adjustRightInd/>
        <w:ind w:firstLine="708"/>
        <w:jc w:val="both"/>
      </w:pPr>
      <w:r w:rsidRPr="00B00AAF">
        <w:t xml:space="preserve">Выделите из предложенного перечня основные принципы концепции бенчмаркинга: а) концентрация на качестве б) важность бизнес-процессов в) необходимость учета несовершенства классической модели TQM в процессе планирования бенчмаркинговой деятельности. г) систематическое проведение внешнего бенчмаркинга. д) бенчмаркинг —основа выживания е) увеличение объемов производства продукции при одновременном снижении удельных издержек ж)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з)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и) уменьшается количество проверок и управляющих воздействий; к) минимизируется количество согласований путем сокращения внешних точек контакта; л)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w:t>
      </w:r>
    </w:p>
    <w:p w:rsidR="00440D39" w:rsidRPr="00B00AAF" w:rsidRDefault="00440D39" w:rsidP="00B00AAF">
      <w:pPr>
        <w:widowControl/>
        <w:autoSpaceDE/>
        <w:autoSpaceDN/>
        <w:adjustRightInd/>
        <w:ind w:firstLine="708"/>
        <w:jc w:val="both"/>
      </w:pPr>
    </w:p>
    <w:p w:rsidR="00440D39" w:rsidRPr="00B00AAF" w:rsidRDefault="00440D39" w:rsidP="00B00AAF">
      <w:pPr>
        <w:widowControl/>
        <w:autoSpaceDE/>
        <w:autoSpaceDN/>
        <w:adjustRightInd/>
        <w:ind w:firstLine="708"/>
        <w:jc w:val="both"/>
      </w:pPr>
      <w:r w:rsidRPr="00B00AAF">
        <w:t xml:space="preserve">Кейс-задача №6 </w:t>
      </w:r>
    </w:p>
    <w:p w:rsidR="00440D39" w:rsidRPr="00B00AAF" w:rsidRDefault="00440D39" w:rsidP="00B00AAF">
      <w:pPr>
        <w:widowControl/>
        <w:autoSpaceDE/>
        <w:autoSpaceDN/>
        <w:adjustRightInd/>
        <w:ind w:firstLine="708"/>
        <w:jc w:val="both"/>
      </w:pPr>
      <w:r w:rsidRPr="00B00AAF">
        <w:t>Наиболее типичными причинами отказа от использования аутсорсинга являются: а) стремление повысить прибыльность бизнеса за счет снижения издержек по обслуживанию бизнес-процессов; б) концентрация руководителей на основном бизнесе; в) использование чужого опыта; г) внедрение передовых технологий; д) повышение качества и надежности обслуживания; е) улучшение управляемости, так как аутосорсинговая компания обычно использует современные принципы и формы управления и предоставляет</w:t>
      </w:r>
      <w:r w:rsidR="0040333E" w:rsidRPr="00B00AAF">
        <w:t xml:space="preserve"> эту возможность менеджерам за</w:t>
      </w:r>
      <w:r w:rsidRPr="00B00AAF">
        <w:t xml:space="preserve">казчика; ж) укрепление потенциала роста з) опасность передачи слишком многих важных функций в чужие руки; и) угроза отрыва руководящего звена от бизнес-практики; к) обучение чужих специалистов вместо своих; л) угроза утечки важной информации. </w:t>
      </w:r>
    </w:p>
    <w:p w:rsidR="00440D39" w:rsidRPr="00B00AAF" w:rsidRDefault="00440D39" w:rsidP="00B00AAF">
      <w:pPr>
        <w:widowControl/>
        <w:autoSpaceDE/>
        <w:autoSpaceDN/>
        <w:adjustRightInd/>
        <w:ind w:firstLine="708"/>
        <w:jc w:val="both"/>
      </w:pPr>
    </w:p>
    <w:p w:rsidR="00440D39" w:rsidRPr="00B00AAF" w:rsidRDefault="00440D39" w:rsidP="00B00AAF">
      <w:pPr>
        <w:widowControl/>
        <w:autoSpaceDE/>
        <w:autoSpaceDN/>
        <w:adjustRightInd/>
        <w:ind w:firstLine="708"/>
        <w:jc w:val="both"/>
      </w:pPr>
      <w:r w:rsidRPr="00B00AAF">
        <w:t xml:space="preserve">Кейс-задача №7 </w:t>
      </w:r>
    </w:p>
    <w:p w:rsidR="00440D39" w:rsidRPr="00B00AAF" w:rsidRDefault="00440D39" w:rsidP="00B00AAF">
      <w:pPr>
        <w:widowControl/>
        <w:autoSpaceDE/>
        <w:autoSpaceDN/>
        <w:adjustRightInd/>
        <w:ind w:firstLine="708"/>
        <w:jc w:val="both"/>
      </w:pPr>
      <w:r w:rsidRPr="00B00AAF">
        <w:t xml:space="preserve">Выделите из предложенного перечня элементы концепции всеобщего управления качеством: а) фокус именно на бизнес-процессах (а не на проектах, продуктах или подразделениях компании) б) систематичность улучшений в) необходимость постоянно отслеживать возникающие недостатки на уровне всей организации, а не только отдельных подразделений г) работа на уровне всей организации, а не отдельных подразделений д) ориентация на потребителя, то есть использование как главного индикатора качества степени удовлетворенности потребителя, фокус на клиентском сервисе, включение потребностей клиентов в планы развития и так называемое партнерство е) управление на основе фактов ж) систематичное принятие управленческих решений должно базироваться только на основе фактической оценки положения дел в компании з) вовлечение работников в процесс оптимизации повседневной деятельности компании, при этом оно нацелено в первую очередь не на реализацию их потенциала, а на повышение производственной эффективности и) кросс-функциональное управление качеством: на всех стадиях разработки, воплощения и совершенствования системы управления на предприятии менеджеры не должны замыкаться на функционировании своих подразделений, а должны быть в максимально возможной степени вовлечены в соответствующие процессы независимо от того, в рамках именно какого структурного подразделения компании они протекают к) давление на поставщиков: руководители не должны воспринимать все, что связано с работой их поставщиков, как внешне заданные факторы. л) признание концепции всеобщего управления качеством как центральной стратегии завоевания высокой конкурентоспособности и доли рынка. </w:t>
      </w:r>
    </w:p>
    <w:p w:rsidR="00440D39" w:rsidRPr="00B00AAF" w:rsidRDefault="00440D39" w:rsidP="00B00AAF">
      <w:pPr>
        <w:widowControl/>
        <w:autoSpaceDE/>
        <w:autoSpaceDN/>
        <w:adjustRightInd/>
        <w:ind w:firstLine="708"/>
        <w:jc w:val="both"/>
      </w:pPr>
    </w:p>
    <w:p w:rsidR="00440D39" w:rsidRPr="00B00AAF" w:rsidRDefault="00440D39" w:rsidP="00B00AAF">
      <w:pPr>
        <w:widowControl/>
        <w:autoSpaceDE/>
        <w:autoSpaceDN/>
        <w:adjustRightInd/>
        <w:ind w:firstLine="708"/>
        <w:jc w:val="both"/>
      </w:pPr>
      <w:r w:rsidRPr="00B00AAF">
        <w:t xml:space="preserve">Кейс-задача №8 </w:t>
      </w:r>
    </w:p>
    <w:p w:rsidR="00440D39" w:rsidRPr="00B00AAF" w:rsidRDefault="00440D39" w:rsidP="00B00AAF">
      <w:pPr>
        <w:widowControl/>
        <w:autoSpaceDE/>
        <w:autoSpaceDN/>
        <w:adjustRightInd/>
        <w:ind w:firstLine="708"/>
        <w:jc w:val="both"/>
      </w:pPr>
      <w:r w:rsidRPr="00B00AAF">
        <w:t xml:space="preserve">Из предложенного перечня выберите основные положения концепции «Шесть сигм»: а) повышение удовлетворенности клиентов б) сокращение времени, требуемого для выполнения одного операционного цикла в) уменьшение числа дефектов г) фокус именно на </w:t>
      </w:r>
      <w:r w:rsidRPr="00B00AAF">
        <w:lastRenderedPageBreak/>
        <w:t xml:space="preserve">бизнес-процессах (а не на проектах, продуктах или подразделениях компании) д) систематичность улучшений е) необходимость постоянно отслеживать возникающие недостатки на уровне всей организации, а не только отдельных подразделений ж) работа на уровне всей организации, а не отдельных подразделений з) ориентация на потребителя, то есть использование как главного индикатора качества степени удовлетворенности потребителя, фокус на клиентском сервисе, включение потребностей клиентов в планы развития и так называемое партнерство и) управление на основе фактов к) систематичное принятие управленческих решений должно базироваться только на основе фактической оценки положения дел в компании л) вовлечение работников в процесс оптимизации повседневной деятельности компании, при этом оно нацелено в первую очередь не на реализацию их потенциала, а на повышение производственной эффективности м) кросс-функциональное управление качеством: на всех стадиях разработки, воплощения и совершенствования системы управления на предприятии менеджеры не должны замыкаться на функционировании своих подразделений, а должны быть в максимально возможной степени вовлечены в соответствующие процессы независимо от того, в рамках именно какого структурного подразделения компании они протекают н) давление на поставщиков: руководители не должны воспринимать все, что связано с работой их поставщиков, как внешне заданные факторы. о) признание концепции всеобщего управления качеством как центральной стратегии завоевания высокой конкурентоспособности и доли рынка. </w:t>
      </w:r>
    </w:p>
    <w:p w:rsidR="00440D39" w:rsidRPr="00B00AAF" w:rsidRDefault="00440D39" w:rsidP="00B00AAF">
      <w:pPr>
        <w:widowControl/>
        <w:autoSpaceDE/>
        <w:autoSpaceDN/>
        <w:adjustRightInd/>
        <w:ind w:firstLine="708"/>
        <w:jc w:val="both"/>
      </w:pPr>
    </w:p>
    <w:p w:rsidR="00440D39" w:rsidRPr="00B00AAF" w:rsidRDefault="00440D39" w:rsidP="00B00AAF">
      <w:pPr>
        <w:widowControl/>
        <w:autoSpaceDE/>
        <w:autoSpaceDN/>
        <w:adjustRightInd/>
        <w:ind w:firstLine="708"/>
        <w:jc w:val="both"/>
      </w:pPr>
      <w:r w:rsidRPr="00B00AAF">
        <w:t xml:space="preserve">Кейс-задача №9 </w:t>
      </w:r>
    </w:p>
    <w:p w:rsidR="00440D39" w:rsidRPr="00B00AAF" w:rsidRDefault="00440D39" w:rsidP="00B00AAF">
      <w:pPr>
        <w:widowControl/>
        <w:autoSpaceDE/>
        <w:autoSpaceDN/>
        <w:adjustRightInd/>
        <w:ind w:firstLine="708"/>
        <w:jc w:val="both"/>
      </w:pPr>
      <w:r w:rsidRPr="00B00AAF">
        <w:t xml:space="preserve">Из приведенного перечня выделите основные элементы коучинга: а) повышение самомотивации сотрудника б) награда или премирование за особый вклад или достигнутые показатели в) мобилизация и фокусировка на достижении результата перед началом стратегически важного процесса г) адаптация к новым условиям работы при повышении в должности или переводе в новое подразделение д) индивидуальная тренировка с целью повышения конкретны навыков и компетенции е) концентрация на качестве ж) важность бизнес-процессов з)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и) систематическое проведение внешнего бенчмаркинга. к) увеличение объемов производства продукции при одновременном снижении удельных издержек л) минимизируется количество согласований путем сокращения внешних точек контакта; м)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н)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о) уменьшается количество проверок и управляющих воздействий </w:t>
      </w:r>
    </w:p>
    <w:p w:rsidR="00440D39" w:rsidRPr="00B00AAF" w:rsidRDefault="00440D39" w:rsidP="00B00AAF">
      <w:pPr>
        <w:widowControl/>
        <w:autoSpaceDE/>
        <w:autoSpaceDN/>
        <w:adjustRightInd/>
        <w:ind w:firstLine="708"/>
        <w:jc w:val="both"/>
      </w:pPr>
    </w:p>
    <w:p w:rsidR="00440D39" w:rsidRPr="00B00AAF" w:rsidRDefault="00440D39" w:rsidP="00B00AAF">
      <w:pPr>
        <w:widowControl/>
        <w:autoSpaceDE/>
        <w:autoSpaceDN/>
        <w:adjustRightInd/>
        <w:ind w:firstLine="708"/>
        <w:jc w:val="both"/>
      </w:pPr>
      <w:r w:rsidRPr="00B00AAF">
        <w:t xml:space="preserve">Кейс-задача №10 </w:t>
      </w:r>
    </w:p>
    <w:p w:rsidR="00440D39" w:rsidRPr="00B00AAF" w:rsidRDefault="00440D39" w:rsidP="00B00AAF">
      <w:pPr>
        <w:widowControl/>
        <w:autoSpaceDE/>
        <w:autoSpaceDN/>
        <w:adjustRightInd/>
        <w:ind w:firstLine="708"/>
        <w:jc w:val="both"/>
      </w:pPr>
      <w:r w:rsidRPr="00B00AAF">
        <w:t xml:space="preserve">Прочитайте и проанализируйте пример, подберите вид управленческого консалтинга. Крупная организация не смогла выбрать наилучшего кандидата из предоставленных рынком труда. Слишком часто кандидаты предпочитали другие компании, самые лучшие специалисты покидали организацию. К консультанту обратились за помощью для улучшения ситуации. Главный вывод консультанта: подбор кандидатов был отдельной функцией в самой организации. С одной стороны, отдел кадров не нес ответственности за дальнейшее развитие карьеры выбранных людей. С другой — отделы, в которых должны были работать новички, не были вовлечены в процесс отбора и назначения. Помимо этого, не существовало никаких инструментов по оценке сотрудников в самой организации. Рекомендации консультанта заключались в изменении процедур найма и управления кадрами, а именно: руководители среднего звена должны участвовать в отборе кандидатов на более ранней стадии, а отдел кадров в большей степени привлекался к оценке сотрудников). Критерии оценки кейса 1. Анализ проблемы - насколько верно, комплексно, и в соответствие с действительностью, студент сумел выделить причины возникновения проблемы на объекте, </w:t>
      </w:r>
      <w:r w:rsidRPr="00B00AAF">
        <w:lastRenderedPageBreak/>
        <w:t>описанной в кейсе. 2. Структурирование проблем – насколько четко, логично, последовательно была изложена студентом проблема, охарактеризованы участники проблемы, выявлены последствия проблемы и риски для объекта. 3. Предложение стратегических альтернатив – количество вариантов решения проблемы предложенных студентом. 4. Обоснование решения – насколько аргументирована позиция студента относительно предложенного решения проблематики кейса. 5. Логичность и реализуемость плана внедрения стратегической инициативы – насколько соблюдены общепринятые нормы логики в предложенном решении, насколько предложенный план может быть реализован в текущих экономических условиях.</w:t>
      </w:r>
    </w:p>
    <w:p w:rsidR="00440D39" w:rsidRPr="00B00AAF" w:rsidRDefault="00440D39" w:rsidP="00B00AAF">
      <w:pPr>
        <w:widowControl/>
        <w:autoSpaceDE/>
        <w:autoSpaceDN/>
        <w:adjustRightInd/>
        <w:ind w:firstLine="708"/>
      </w:pPr>
    </w:p>
    <w:p w:rsidR="00721371" w:rsidRPr="00B00AAF" w:rsidRDefault="00D87978" w:rsidP="00B00AAF">
      <w:pPr>
        <w:pStyle w:val="a9"/>
        <w:ind w:left="0"/>
        <w:jc w:val="both"/>
        <w:rPr>
          <w:u w:val="single"/>
        </w:rPr>
      </w:pPr>
      <w:r w:rsidRPr="00B00AAF">
        <w:rPr>
          <w:i/>
          <w:u w:val="single"/>
        </w:rPr>
        <w:t>6.3</w:t>
      </w:r>
      <w:r w:rsidR="00721371" w:rsidRPr="00B00AAF">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00AAF" w:rsidRDefault="00D87978" w:rsidP="00B00AAF">
      <w:pPr>
        <w:widowControl/>
        <w:autoSpaceDE/>
        <w:autoSpaceDN/>
        <w:adjustRightInd/>
        <w:ind w:firstLine="709"/>
        <w:jc w:val="both"/>
        <w:rPr>
          <w:rFonts w:eastAsiaTheme="minorHAnsi"/>
          <w:lang w:eastAsia="en-US"/>
        </w:rPr>
      </w:pPr>
    </w:p>
    <w:p w:rsidR="009867AC" w:rsidRPr="00B00AAF" w:rsidRDefault="009867AC" w:rsidP="00B00AAF">
      <w:pPr>
        <w:widowControl/>
        <w:autoSpaceDE/>
        <w:autoSpaceDN/>
        <w:adjustRightInd/>
        <w:ind w:firstLine="709"/>
        <w:jc w:val="both"/>
        <w:rPr>
          <w:rFonts w:eastAsiaTheme="minorHAnsi"/>
          <w:lang w:eastAsia="en-US"/>
        </w:rPr>
      </w:pPr>
      <w:r w:rsidRPr="00B00AAF">
        <w:rPr>
          <w:rFonts w:eastAsiaTheme="minorHAnsi"/>
          <w:lang w:eastAsia="en-US"/>
        </w:rPr>
        <w:t xml:space="preserve">Все задания, используемые для </w:t>
      </w:r>
      <w:r w:rsidR="00D87978" w:rsidRPr="00B00AAF">
        <w:rPr>
          <w:rFonts w:eastAsiaTheme="minorHAnsi"/>
          <w:lang w:eastAsia="en-US"/>
        </w:rPr>
        <w:t xml:space="preserve">текущего </w:t>
      </w:r>
      <w:r w:rsidRPr="00B00AAF">
        <w:rPr>
          <w:rFonts w:eastAsiaTheme="minorHAnsi"/>
          <w:lang w:eastAsia="en-US"/>
        </w:rPr>
        <w:t xml:space="preserve">контроля </w:t>
      </w:r>
      <w:r w:rsidR="00D87978" w:rsidRPr="00B00AAF">
        <w:rPr>
          <w:rFonts w:eastAsiaTheme="minorHAnsi"/>
          <w:lang w:eastAsia="en-US"/>
        </w:rPr>
        <w:t xml:space="preserve">формирования </w:t>
      </w:r>
      <w:r w:rsidRPr="00B00AAF">
        <w:rPr>
          <w:rFonts w:eastAsiaTheme="minorHAnsi"/>
          <w:lang w:eastAsia="en-US"/>
        </w:rPr>
        <w:t xml:space="preserve">компетенций условно можно разделить на две группы: </w:t>
      </w:r>
    </w:p>
    <w:p w:rsidR="009867AC" w:rsidRPr="00B00AAF" w:rsidRDefault="009867AC" w:rsidP="00B00AAF">
      <w:pPr>
        <w:widowControl/>
        <w:numPr>
          <w:ilvl w:val="0"/>
          <w:numId w:val="4"/>
        </w:numPr>
        <w:autoSpaceDE/>
        <w:autoSpaceDN/>
        <w:adjustRightInd/>
        <w:ind w:left="0" w:firstLine="709"/>
        <w:contextualSpacing/>
        <w:jc w:val="both"/>
        <w:rPr>
          <w:rFonts w:eastAsiaTheme="minorHAnsi"/>
          <w:lang w:eastAsia="en-US"/>
        </w:rPr>
      </w:pPr>
      <w:r w:rsidRPr="00B00AAF">
        <w:rPr>
          <w:rFonts w:eastAsiaTheme="minorHAnsi"/>
          <w:lang w:eastAsia="en-US"/>
        </w:rPr>
        <w:t>задания, которые в силу своих особенностей могут быть реализованы только в процессе обучения</w:t>
      </w:r>
      <w:r w:rsidR="002C6645" w:rsidRPr="00B00AAF">
        <w:rPr>
          <w:rFonts w:eastAsiaTheme="minorHAnsi"/>
          <w:lang w:eastAsia="en-US"/>
        </w:rPr>
        <w:t xml:space="preserve"> на занятиях</w:t>
      </w:r>
      <w:r w:rsidRPr="00B00AAF">
        <w:rPr>
          <w:rFonts w:eastAsiaTheme="minorHAnsi"/>
          <w:lang w:eastAsia="en-US"/>
        </w:rPr>
        <w:t xml:space="preserve"> (</w:t>
      </w:r>
      <w:r w:rsidR="00370E47" w:rsidRPr="00B00AAF">
        <w:rPr>
          <w:rFonts w:eastAsiaTheme="minorHAnsi"/>
          <w:lang w:eastAsia="en-US"/>
        </w:rPr>
        <w:t xml:space="preserve">например, </w:t>
      </w:r>
      <w:r w:rsidRPr="00B00AAF">
        <w:rPr>
          <w:rFonts w:eastAsiaTheme="minorHAnsi"/>
          <w:lang w:eastAsia="en-US"/>
        </w:rPr>
        <w:t>дискуссия</w:t>
      </w:r>
      <w:r w:rsidR="00370E47" w:rsidRPr="00B00AAF">
        <w:rPr>
          <w:rFonts w:eastAsiaTheme="minorHAnsi"/>
          <w:lang w:eastAsia="en-US"/>
        </w:rPr>
        <w:t>, круглый стол, диспут, мини-конференция</w:t>
      </w:r>
      <w:r w:rsidRPr="00B00AAF">
        <w:rPr>
          <w:rFonts w:eastAsiaTheme="minorHAnsi"/>
          <w:lang w:eastAsia="en-US"/>
        </w:rPr>
        <w:t xml:space="preserve">); </w:t>
      </w:r>
    </w:p>
    <w:p w:rsidR="009867AC" w:rsidRPr="00B00AAF" w:rsidRDefault="009867AC" w:rsidP="00B00AAF">
      <w:pPr>
        <w:widowControl/>
        <w:numPr>
          <w:ilvl w:val="0"/>
          <w:numId w:val="4"/>
        </w:numPr>
        <w:autoSpaceDE/>
        <w:autoSpaceDN/>
        <w:adjustRightInd/>
        <w:ind w:left="0" w:firstLine="709"/>
        <w:contextualSpacing/>
        <w:jc w:val="both"/>
        <w:rPr>
          <w:rFonts w:eastAsiaTheme="minorHAnsi"/>
          <w:lang w:eastAsia="en-US"/>
        </w:rPr>
      </w:pPr>
      <w:r w:rsidRPr="00B00AAF">
        <w:rPr>
          <w:rFonts w:eastAsiaTheme="minorHAnsi"/>
          <w:lang w:eastAsia="en-US"/>
        </w:rPr>
        <w:t>задания, которые дополн</w:t>
      </w:r>
      <w:r w:rsidR="00E85924" w:rsidRPr="00B00AAF">
        <w:rPr>
          <w:rFonts w:eastAsiaTheme="minorHAnsi"/>
          <w:lang w:eastAsia="en-US"/>
        </w:rPr>
        <w:t xml:space="preserve">яют теоретические вопросы </w:t>
      </w:r>
      <w:r w:rsidRPr="00B00AAF">
        <w:rPr>
          <w:rFonts w:eastAsiaTheme="minorHAnsi"/>
          <w:lang w:eastAsia="en-US"/>
        </w:rPr>
        <w:t xml:space="preserve"> (практические задания, </w:t>
      </w:r>
      <w:r w:rsidR="002C6645" w:rsidRPr="00B00AAF">
        <w:rPr>
          <w:rFonts w:eastAsiaTheme="minorHAnsi"/>
          <w:lang w:eastAsia="en-US"/>
        </w:rPr>
        <w:t xml:space="preserve">проблемно-аналитические задания, </w:t>
      </w:r>
      <w:r w:rsidRPr="00B00AAF">
        <w:rPr>
          <w:rFonts w:eastAsiaTheme="minorHAnsi"/>
          <w:lang w:eastAsia="en-US"/>
        </w:rPr>
        <w:t xml:space="preserve">тест). </w:t>
      </w:r>
    </w:p>
    <w:p w:rsidR="009867AC" w:rsidRPr="00B00AAF" w:rsidRDefault="009867AC" w:rsidP="00B00AAF">
      <w:pPr>
        <w:widowControl/>
        <w:autoSpaceDE/>
        <w:autoSpaceDN/>
        <w:adjustRightInd/>
        <w:ind w:firstLine="709"/>
        <w:jc w:val="both"/>
        <w:rPr>
          <w:rFonts w:eastAsiaTheme="minorHAnsi"/>
          <w:lang w:eastAsia="en-US"/>
        </w:rPr>
      </w:pPr>
      <w:r w:rsidRPr="00B00AAF">
        <w:rPr>
          <w:rFonts w:eastAsiaTheme="minorHAnsi"/>
          <w:lang w:eastAsia="en-US"/>
        </w:rPr>
        <w:t xml:space="preserve">Выполнение </w:t>
      </w:r>
      <w:r w:rsidR="002C6645" w:rsidRPr="00B00AAF">
        <w:rPr>
          <w:rFonts w:eastAsiaTheme="minorHAnsi"/>
          <w:lang w:eastAsia="en-US"/>
        </w:rPr>
        <w:t xml:space="preserve">всех заданий </w:t>
      </w:r>
      <w:r w:rsidRPr="00B00AAF">
        <w:rPr>
          <w:rFonts w:eastAsiaTheme="minorHAnsi"/>
          <w:lang w:eastAsia="en-US"/>
        </w:rPr>
        <w:t xml:space="preserve"> является необходимым </w:t>
      </w:r>
      <w:r w:rsidR="002C6645" w:rsidRPr="00B00AAF">
        <w:rPr>
          <w:rFonts w:eastAsiaTheme="minorHAnsi"/>
          <w:lang w:eastAsia="en-US"/>
        </w:rPr>
        <w:t>для формирования и контроля знаний,</w:t>
      </w:r>
      <w:r w:rsidRPr="00B00AAF">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B00AAF">
        <w:rPr>
          <w:rFonts w:eastAsiaTheme="minorHAnsi"/>
          <w:lang w:eastAsia="en-US"/>
        </w:rPr>
        <w:t xml:space="preserve"> (экзамена)</w:t>
      </w:r>
      <w:r w:rsidRPr="00B00AAF">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00AAF" w:rsidRDefault="00FA2D42" w:rsidP="00B00AAF">
      <w:pPr>
        <w:pStyle w:val="a9"/>
        <w:ind w:left="0"/>
        <w:jc w:val="both"/>
        <w:rPr>
          <w:i/>
        </w:rPr>
      </w:pPr>
    </w:p>
    <w:p w:rsidR="00020D3E" w:rsidRPr="00B00AAF" w:rsidRDefault="00020D3E" w:rsidP="00B00AAF">
      <w:pPr>
        <w:pStyle w:val="aa"/>
        <w:ind w:hanging="426"/>
        <w:jc w:val="both"/>
        <w:rPr>
          <w:b/>
          <w:sz w:val="24"/>
          <w:szCs w:val="24"/>
        </w:rPr>
      </w:pPr>
      <w:r w:rsidRPr="00B00AAF">
        <w:rPr>
          <w:b/>
          <w:sz w:val="24"/>
          <w:szCs w:val="24"/>
        </w:rPr>
        <w:t>1. Требование к теоретическому устному ответу</w:t>
      </w:r>
    </w:p>
    <w:p w:rsidR="00020D3E" w:rsidRPr="00B00AAF" w:rsidRDefault="00020D3E" w:rsidP="00B00AAF">
      <w:pPr>
        <w:pStyle w:val="aa"/>
        <w:ind w:firstLine="708"/>
        <w:jc w:val="both"/>
        <w:rPr>
          <w:sz w:val="24"/>
          <w:szCs w:val="24"/>
        </w:rPr>
      </w:pPr>
      <w:r w:rsidRPr="00B00AA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020D3E" w:rsidRPr="00B00AAF" w:rsidRDefault="00020D3E" w:rsidP="00B00AAF">
      <w:pPr>
        <w:pStyle w:val="aa"/>
        <w:ind w:firstLine="708"/>
        <w:jc w:val="both"/>
        <w:rPr>
          <w:sz w:val="24"/>
          <w:szCs w:val="24"/>
        </w:rPr>
      </w:pPr>
      <w:r w:rsidRPr="00B00AAF">
        <w:rPr>
          <w:i/>
          <w:sz w:val="24"/>
          <w:szCs w:val="24"/>
        </w:rPr>
        <w:t xml:space="preserve">Критерии оценивания: </w:t>
      </w:r>
      <w:r w:rsidRPr="00B00AA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философских терминов, культура речи, навыки ораторского искусства. Изложение материала без фактических ошибок.</w:t>
      </w:r>
    </w:p>
    <w:p w:rsidR="00020D3E" w:rsidRPr="00B00AAF" w:rsidRDefault="00020D3E" w:rsidP="00B00AAF">
      <w:pPr>
        <w:ind w:firstLine="708"/>
        <w:jc w:val="both"/>
      </w:pPr>
      <w:r w:rsidRPr="00B00AAF">
        <w:t xml:space="preserve">Оценка </w:t>
      </w:r>
      <w:r w:rsidRPr="00B00AAF">
        <w:rPr>
          <w:i/>
        </w:rPr>
        <w:t>«отличн</w:t>
      </w:r>
      <w:r w:rsidRPr="00B00AA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020D3E" w:rsidRPr="00B00AAF" w:rsidRDefault="00020D3E" w:rsidP="00B00AAF">
      <w:pPr>
        <w:ind w:firstLine="567"/>
        <w:jc w:val="both"/>
      </w:pPr>
      <w:r w:rsidRPr="00B00AAF">
        <w:t xml:space="preserve">Оценка </w:t>
      </w:r>
      <w:r w:rsidRPr="00B00AAF">
        <w:rPr>
          <w:i/>
        </w:rPr>
        <w:t>«хорошо»</w:t>
      </w:r>
      <w:r w:rsidRPr="00B00AAF">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020D3E" w:rsidRPr="00B00AAF" w:rsidRDefault="00020D3E" w:rsidP="00B00AAF">
      <w:pPr>
        <w:tabs>
          <w:tab w:val="left" w:pos="851"/>
        </w:tabs>
        <w:jc w:val="both"/>
      </w:pPr>
      <w:r w:rsidRPr="00B00AAF">
        <w:tab/>
        <w:t xml:space="preserve">Оценка </w:t>
      </w:r>
      <w:r w:rsidRPr="00B00AAF">
        <w:rPr>
          <w:i/>
        </w:rPr>
        <w:t>«удовлетворительно»</w:t>
      </w:r>
      <w:r w:rsidRPr="00B00AA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20D3E" w:rsidRPr="00B00AAF" w:rsidRDefault="00020D3E" w:rsidP="00B00AAF">
      <w:pPr>
        <w:tabs>
          <w:tab w:val="left" w:pos="851"/>
        </w:tabs>
        <w:jc w:val="both"/>
      </w:pPr>
      <w:r w:rsidRPr="00B00AAF">
        <w:t xml:space="preserve">Оценка </w:t>
      </w:r>
      <w:r w:rsidRPr="00B00AAF">
        <w:rPr>
          <w:i/>
        </w:rPr>
        <w:t>«неудовлетворительно»</w:t>
      </w:r>
      <w:r w:rsidRPr="00B00AAF">
        <w:t xml:space="preserve"> ставится, если обучающийся не отвечает на поставленные вопросы.</w:t>
      </w:r>
    </w:p>
    <w:p w:rsidR="00020D3E" w:rsidRPr="00B00AAF" w:rsidRDefault="00020D3E" w:rsidP="00B00AAF">
      <w:pPr>
        <w:rPr>
          <w:b/>
          <w:u w:val="single"/>
        </w:rPr>
      </w:pPr>
    </w:p>
    <w:p w:rsidR="00020D3E" w:rsidRPr="00B00AAF" w:rsidRDefault="00020D3E" w:rsidP="00B00AAF">
      <w:pPr>
        <w:rPr>
          <w:b/>
          <w:bCs/>
          <w:spacing w:val="-2"/>
        </w:rPr>
      </w:pPr>
      <w:r w:rsidRPr="00B00AAF">
        <w:rPr>
          <w:b/>
          <w:bCs/>
          <w:spacing w:val="-2"/>
        </w:rPr>
        <w:t xml:space="preserve">2. Творческие задания </w:t>
      </w:r>
    </w:p>
    <w:p w:rsidR="00020D3E" w:rsidRPr="00B00AAF" w:rsidRDefault="00020D3E" w:rsidP="00B00AAF">
      <w:pPr>
        <w:ind w:firstLine="709"/>
        <w:jc w:val="both"/>
        <w:rPr>
          <w:bCs/>
          <w:spacing w:val="-2"/>
        </w:rPr>
      </w:pPr>
      <w:r w:rsidRPr="00B00AAF">
        <w:rPr>
          <w:bCs/>
          <w:i/>
          <w:spacing w:val="-2"/>
        </w:rPr>
        <w:t xml:space="preserve">Эссе </w:t>
      </w:r>
      <w:r w:rsidRPr="00B00AA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B00AAF">
        <w:rPr>
          <w:bCs/>
          <w:spacing w:val="-2"/>
        </w:rPr>
        <w:lastRenderedPageBreak/>
        <w:t xml:space="preserve">интервалом (без учета титульного листа). </w:t>
      </w:r>
    </w:p>
    <w:p w:rsidR="00020D3E" w:rsidRPr="00B00AAF" w:rsidRDefault="00020D3E" w:rsidP="00B00AAF">
      <w:pPr>
        <w:ind w:firstLine="709"/>
        <w:jc w:val="both"/>
        <w:rPr>
          <w:bCs/>
          <w:spacing w:val="-2"/>
        </w:rPr>
      </w:pPr>
      <w:r w:rsidRPr="00B00AAF">
        <w:rPr>
          <w:bCs/>
          <w:i/>
          <w:spacing w:val="-2"/>
        </w:rPr>
        <w:t>Критерии оценивания</w:t>
      </w:r>
      <w:r w:rsidRPr="00B00AA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020D3E" w:rsidRPr="00B00AAF" w:rsidRDefault="00020D3E" w:rsidP="00B00AAF">
      <w:pPr>
        <w:ind w:firstLine="708"/>
        <w:jc w:val="both"/>
      </w:pPr>
      <w:r w:rsidRPr="00B00AAF">
        <w:t xml:space="preserve">Оценка </w:t>
      </w:r>
      <w:r w:rsidRPr="00B00AAF">
        <w:rPr>
          <w:i/>
        </w:rPr>
        <w:t>«отличн</w:t>
      </w:r>
      <w:r w:rsidRPr="00B00AA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20D3E" w:rsidRPr="00B00AAF" w:rsidRDefault="00020D3E" w:rsidP="00B00AAF">
      <w:pPr>
        <w:ind w:firstLine="708"/>
        <w:jc w:val="both"/>
      </w:pPr>
      <w:r w:rsidRPr="00B00AAF">
        <w:t xml:space="preserve">Оценка </w:t>
      </w:r>
      <w:r w:rsidRPr="00B00AAF">
        <w:rPr>
          <w:i/>
        </w:rPr>
        <w:t>«хорошо»</w:t>
      </w:r>
      <w:r w:rsidRPr="00B00AA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20D3E" w:rsidRPr="00B00AAF" w:rsidRDefault="00020D3E" w:rsidP="00B00AAF">
      <w:pPr>
        <w:ind w:firstLine="567"/>
        <w:jc w:val="both"/>
      </w:pPr>
      <w:r w:rsidRPr="00B00AAF">
        <w:t xml:space="preserve">Оценка </w:t>
      </w:r>
      <w:r w:rsidRPr="00B00AAF">
        <w:rPr>
          <w:i/>
        </w:rPr>
        <w:t>«удовлетворительно»</w:t>
      </w:r>
      <w:r w:rsidRPr="00B00AA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20D3E" w:rsidRPr="00B00AAF" w:rsidRDefault="00020D3E" w:rsidP="00B00AAF">
      <w:pPr>
        <w:ind w:firstLine="708"/>
        <w:jc w:val="both"/>
      </w:pPr>
      <w:r w:rsidRPr="00B00AAF">
        <w:t xml:space="preserve">Оценка </w:t>
      </w:r>
      <w:r w:rsidRPr="00B00AAF">
        <w:rPr>
          <w:i/>
        </w:rPr>
        <w:t>«неудовлетворительно»</w:t>
      </w:r>
      <w:r w:rsidRPr="00B00AAF">
        <w:t xml:space="preserve"> ставится, если не выполнены никакие требования</w:t>
      </w:r>
    </w:p>
    <w:p w:rsidR="00020D3E" w:rsidRPr="00B00AAF" w:rsidRDefault="00020D3E" w:rsidP="00B00AAF">
      <w:pPr>
        <w:pStyle w:val="aa"/>
        <w:jc w:val="both"/>
        <w:rPr>
          <w:sz w:val="24"/>
          <w:szCs w:val="24"/>
        </w:rPr>
      </w:pPr>
    </w:p>
    <w:p w:rsidR="00020D3E" w:rsidRPr="00B00AAF" w:rsidRDefault="00020D3E" w:rsidP="00B00AAF">
      <w:pPr>
        <w:pStyle w:val="a9"/>
        <w:numPr>
          <w:ilvl w:val="0"/>
          <w:numId w:val="4"/>
        </w:numPr>
        <w:ind w:left="0"/>
        <w:jc w:val="both"/>
        <w:rPr>
          <w:b/>
        </w:rPr>
      </w:pPr>
      <w:r w:rsidRPr="00B00AAF">
        <w:rPr>
          <w:b/>
        </w:rPr>
        <w:t>Требование к решению ситуационной, проблемной  задачи (кейс-измерители)</w:t>
      </w:r>
    </w:p>
    <w:p w:rsidR="00020D3E" w:rsidRPr="00B00AAF" w:rsidRDefault="00020D3E" w:rsidP="00B00AAF">
      <w:pPr>
        <w:jc w:val="both"/>
      </w:pPr>
      <w:r w:rsidRPr="00B00AAF">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20D3E" w:rsidRPr="00B00AAF" w:rsidRDefault="00020D3E" w:rsidP="00B00AAF">
      <w:pPr>
        <w:ind w:firstLine="567"/>
        <w:jc w:val="both"/>
      </w:pPr>
      <w:r w:rsidRPr="00B00AA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020D3E" w:rsidRPr="00B00AAF" w:rsidRDefault="00020D3E" w:rsidP="00B00AAF">
      <w:pPr>
        <w:widowControl/>
        <w:autoSpaceDE/>
        <w:autoSpaceDN/>
        <w:adjustRightInd/>
        <w:ind w:firstLine="708"/>
        <w:jc w:val="both"/>
      </w:pPr>
      <w:r w:rsidRPr="00B00AAF">
        <w:rPr>
          <w:i/>
        </w:rPr>
        <w:t>Критерии оценивания</w:t>
      </w:r>
      <w:r w:rsidRPr="00B00AAF">
        <w:t xml:space="preserve"> – </w:t>
      </w:r>
      <w:r w:rsidRPr="00B00AAF">
        <w:rPr>
          <w:iCs/>
        </w:rPr>
        <w:t xml:space="preserve">оценка учитывает методы и средства использованные </w:t>
      </w:r>
      <w:r w:rsidRPr="00B00AAF">
        <w:t>при решении ситуационной, проблемной  задачи.</w:t>
      </w:r>
    </w:p>
    <w:p w:rsidR="00020D3E" w:rsidRPr="00B00AAF" w:rsidRDefault="00020D3E" w:rsidP="00B00AAF">
      <w:pPr>
        <w:widowControl/>
        <w:autoSpaceDE/>
        <w:autoSpaceDN/>
        <w:adjustRightInd/>
        <w:ind w:firstLine="708"/>
        <w:jc w:val="both"/>
      </w:pPr>
      <w:r w:rsidRPr="00B00AAF">
        <w:t xml:space="preserve">Оценка </w:t>
      </w:r>
      <w:r w:rsidRPr="00B00AAF">
        <w:rPr>
          <w:i/>
        </w:rPr>
        <w:t>«отличн</w:t>
      </w:r>
      <w:r w:rsidRPr="00B00AA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20D3E" w:rsidRPr="00B00AAF" w:rsidRDefault="00020D3E" w:rsidP="00B00AAF">
      <w:pPr>
        <w:widowControl/>
        <w:autoSpaceDE/>
        <w:autoSpaceDN/>
        <w:adjustRightInd/>
        <w:ind w:firstLine="567"/>
        <w:jc w:val="both"/>
      </w:pPr>
      <w:r w:rsidRPr="00B00AAF">
        <w:t xml:space="preserve">Оценка </w:t>
      </w:r>
      <w:r w:rsidRPr="00B00AAF">
        <w:rPr>
          <w:i/>
        </w:rPr>
        <w:t>«хорошо»</w:t>
      </w:r>
      <w:r w:rsidRPr="00B00AA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20D3E" w:rsidRPr="00B00AAF" w:rsidRDefault="00020D3E" w:rsidP="00B00AAF">
      <w:pPr>
        <w:widowControl/>
        <w:tabs>
          <w:tab w:val="left" w:pos="851"/>
        </w:tabs>
        <w:autoSpaceDE/>
        <w:autoSpaceDN/>
        <w:adjustRightInd/>
        <w:ind w:firstLine="567"/>
        <w:jc w:val="both"/>
      </w:pPr>
      <w:r w:rsidRPr="00B00AAF">
        <w:t xml:space="preserve">Оценка </w:t>
      </w:r>
      <w:r w:rsidRPr="00B00AAF">
        <w:rPr>
          <w:i/>
        </w:rPr>
        <w:t>«удовлетворительно»</w:t>
      </w:r>
      <w:r w:rsidRPr="00B00AAF">
        <w:t xml:space="preserve"> ставится, если обучающийся  показал положительные результаты в процессе решения задачи. </w:t>
      </w:r>
    </w:p>
    <w:p w:rsidR="00020D3E" w:rsidRPr="00B00AAF" w:rsidRDefault="00020D3E" w:rsidP="00B00AAF">
      <w:pPr>
        <w:widowControl/>
        <w:tabs>
          <w:tab w:val="left" w:pos="851"/>
        </w:tabs>
        <w:autoSpaceDE/>
        <w:autoSpaceDN/>
        <w:adjustRightInd/>
        <w:ind w:firstLine="567"/>
        <w:jc w:val="both"/>
      </w:pPr>
      <w:r w:rsidRPr="00B00AAF">
        <w:t xml:space="preserve">Оценка </w:t>
      </w:r>
      <w:r w:rsidRPr="00B00AAF">
        <w:rPr>
          <w:i/>
        </w:rPr>
        <w:t>«неудовлетворительно»</w:t>
      </w:r>
      <w:r w:rsidRPr="00B00AAF">
        <w:t xml:space="preserve"> ставится, если обучающийся  не выполнил все требования.</w:t>
      </w:r>
    </w:p>
    <w:p w:rsidR="00D06028" w:rsidRPr="00B00AAF" w:rsidRDefault="00D06028" w:rsidP="00B00AAF"/>
    <w:p w:rsidR="00D06028" w:rsidRPr="00B00AAF" w:rsidRDefault="00D06028" w:rsidP="00B00AAF">
      <w:pPr>
        <w:rPr>
          <w:b/>
        </w:rPr>
      </w:pPr>
      <w:r w:rsidRPr="00B00AAF">
        <w:rPr>
          <w:b/>
        </w:rPr>
        <w:t>4.Интерактивные задания</w:t>
      </w:r>
    </w:p>
    <w:p w:rsidR="00D06028" w:rsidRPr="00B00AAF" w:rsidRDefault="00D06028" w:rsidP="00B00AAF">
      <w:pPr>
        <w:ind w:firstLine="709"/>
        <w:jc w:val="both"/>
      </w:pPr>
      <w:r w:rsidRPr="00B00AAF">
        <w:t>Механизм проведения   диспут-игры (ролевой (деловой) игры).</w:t>
      </w:r>
    </w:p>
    <w:p w:rsidR="00D06028" w:rsidRPr="00B00AAF" w:rsidRDefault="00D06028" w:rsidP="00B00AAF">
      <w:pPr>
        <w:ind w:firstLine="709"/>
        <w:jc w:val="both"/>
      </w:pPr>
      <w:r w:rsidRPr="00B00AA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B00AAF" w:rsidRDefault="00D06028" w:rsidP="00B00AAF">
      <w:pPr>
        <w:ind w:firstLine="709"/>
        <w:jc w:val="both"/>
      </w:pPr>
      <w:r w:rsidRPr="00B00AAF">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B00AAF" w:rsidRDefault="00D06028" w:rsidP="00B00AAF">
      <w:pPr>
        <w:ind w:firstLine="709"/>
        <w:jc w:val="both"/>
      </w:pPr>
      <w:r w:rsidRPr="00B00AAF">
        <w:rPr>
          <w:i/>
        </w:rPr>
        <w:t xml:space="preserve">Критерии оценивания – </w:t>
      </w:r>
      <w:r w:rsidRPr="00B00AAF">
        <w:t xml:space="preserve">оцениваются действия всех участников группы. Понимание проблемы, высказывания и действия полностью соответствуют заданным целям. </w:t>
      </w:r>
      <w:r w:rsidRPr="00B00AAF">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0AAF" w:rsidRDefault="00D06028" w:rsidP="00B00AAF">
      <w:pPr>
        <w:ind w:firstLine="709"/>
        <w:jc w:val="both"/>
      </w:pPr>
      <w:r w:rsidRPr="00B00AAF">
        <w:t xml:space="preserve">Оценка </w:t>
      </w:r>
      <w:r w:rsidRPr="00B00AAF">
        <w:rPr>
          <w:i/>
        </w:rPr>
        <w:t>«отличн</w:t>
      </w:r>
      <w:r w:rsidRPr="00B00AAF">
        <w:t xml:space="preserve">о» ставится в случае, </w:t>
      </w:r>
      <w:r w:rsidR="00732AF5" w:rsidRPr="00B00AAF">
        <w:t>выполнения всех критериев.</w:t>
      </w:r>
    </w:p>
    <w:p w:rsidR="00D06028" w:rsidRPr="00B00AAF" w:rsidRDefault="00D06028" w:rsidP="00B00AAF">
      <w:pPr>
        <w:ind w:firstLine="709"/>
        <w:jc w:val="both"/>
      </w:pPr>
      <w:r w:rsidRPr="00B00AAF">
        <w:t xml:space="preserve">Оценка </w:t>
      </w:r>
      <w:r w:rsidRPr="00B00AAF">
        <w:rPr>
          <w:i/>
        </w:rPr>
        <w:t>«хорошо»</w:t>
      </w:r>
      <w:r w:rsidRPr="00B00AA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0AAF" w:rsidRDefault="00D06028" w:rsidP="00B00AAF">
      <w:pPr>
        <w:tabs>
          <w:tab w:val="left" w:pos="851"/>
        </w:tabs>
        <w:ind w:firstLine="567"/>
        <w:jc w:val="both"/>
      </w:pPr>
      <w:r w:rsidRPr="00B00AAF">
        <w:t xml:space="preserve">Оценка </w:t>
      </w:r>
      <w:r w:rsidRPr="00B00AAF">
        <w:rPr>
          <w:i/>
        </w:rPr>
        <w:t>«удовлетворительно»</w:t>
      </w:r>
      <w:r w:rsidRPr="00B00AA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0AAF" w:rsidRDefault="00D06028" w:rsidP="00B00AAF">
      <w:pPr>
        <w:tabs>
          <w:tab w:val="left" w:pos="851"/>
        </w:tabs>
        <w:ind w:firstLine="567"/>
        <w:jc w:val="both"/>
      </w:pPr>
      <w:r w:rsidRPr="00B00AAF">
        <w:t xml:space="preserve">Оценка </w:t>
      </w:r>
      <w:r w:rsidRPr="00B00AAF">
        <w:rPr>
          <w:i/>
        </w:rPr>
        <w:t>«неудовлетворительно»</w:t>
      </w:r>
      <w:r w:rsidRPr="00B00AAF">
        <w:t xml:space="preserve"> ставится, если обучающиеся  не понимают проблему, их высказывания не соответствуют заданным целям.</w:t>
      </w:r>
    </w:p>
    <w:p w:rsidR="00D06028" w:rsidRPr="00B00AAF" w:rsidRDefault="00D06028" w:rsidP="00B00AAF">
      <w:pPr>
        <w:ind w:firstLine="709"/>
        <w:jc w:val="both"/>
      </w:pPr>
    </w:p>
    <w:p w:rsidR="00D06028" w:rsidRPr="00B00AAF" w:rsidRDefault="009C4AE1" w:rsidP="00B00AAF">
      <w:pPr>
        <w:ind w:firstLine="709"/>
        <w:jc w:val="both"/>
        <w:rPr>
          <w:b/>
        </w:rPr>
      </w:pPr>
      <w:r w:rsidRPr="00B00AAF">
        <w:rPr>
          <w:b/>
        </w:rPr>
        <w:t>5</w:t>
      </w:r>
      <w:r w:rsidR="00D06028" w:rsidRPr="00B00AAF">
        <w:rPr>
          <w:b/>
        </w:rPr>
        <w:t xml:space="preserve">.Комплексное проблемно-аналитическое задание </w:t>
      </w:r>
    </w:p>
    <w:p w:rsidR="00D06028" w:rsidRPr="00B00AAF" w:rsidRDefault="00D06028" w:rsidP="00B00AAF">
      <w:pPr>
        <w:ind w:firstLine="709"/>
        <w:jc w:val="both"/>
      </w:pPr>
      <w:r w:rsidRPr="00B00AAF">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B00AAF" w:rsidRDefault="00D06028" w:rsidP="00B00AAF">
      <w:pPr>
        <w:ind w:firstLine="709"/>
        <w:jc w:val="both"/>
      </w:pPr>
      <w:r w:rsidRPr="00B00AA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B00AAF" w:rsidRDefault="00D06028" w:rsidP="00B00AAF">
      <w:pPr>
        <w:ind w:firstLine="709"/>
        <w:jc w:val="both"/>
      </w:pPr>
      <w:r w:rsidRPr="00B00AA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B00AAF" w:rsidRDefault="00D06028" w:rsidP="00B00AAF">
      <w:pPr>
        <w:ind w:firstLine="709"/>
        <w:jc w:val="both"/>
      </w:pPr>
      <w:r w:rsidRPr="00B00AA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B00AAF" w:rsidRDefault="00D06028" w:rsidP="00B00AAF">
      <w:pPr>
        <w:ind w:firstLine="709"/>
        <w:jc w:val="both"/>
      </w:pPr>
      <w:r w:rsidRPr="00B00AAF">
        <w:rPr>
          <w:i/>
        </w:rPr>
        <w:t>Критерий оценивания</w:t>
      </w:r>
      <w:r w:rsidRPr="00B00AA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B00AAF" w:rsidRDefault="00D06028" w:rsidP="00B00AAF">
      <w:pPr>
        <w:ind w:firstLine="708"/>
        <w:jc w:val="both"/>
      </w:pPr>
      <w:r w:rsidRPr="00B00AAF">
        <w:t xml:space="preserve">Оценка </w:t>
      </w:r>
      <w:r w:rsidRPr="00B00AAF">
        <w:rPr>
          <w:i/>
        </w:rPr>
        <w:t>«отличн</w:t>
      </w:r>
      <w:r w:rsidRPr="00B00AAF">
        <w:t>о» ставится в случае, когда обучающийся демонстрирует полное понимание проблемы, все требования, предъявляемые к заданию выполнены.</w:t>
      </w:r>
    </w:p>
    <w:p w:rsidR="00D06028" w:rsidRPr="00B00AAF" w:rsidRDefault="00D06028" w:rsidP="00B00AAF">
      <w:pPr>
        <w:ind w:firstLine="708"/>
        <w:jc w:val="both"/>
      </w:pPr>
      <w:r w:rsidRPr="00B00AAF">
        <w:t xml:space="preserve">Оценка </w:t>
      </w:r>
      <w:r w:rsidRPr="00B00AAF">
        <w:rPr>
          <w:i/>
        </w:rPr>
        <w:t>«хорошо»</w:t>
      </w:r>
      <w:r w:rsidRPr="00B00AAF">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0AAF" w:rsidRDefault="00D06028" w:rsidP="00B00AAF">
      <w:pPr>
        <w:tabs>
          <w:tab w:val="left" w:pos="851"/>
        </w:tabs>
        <w:ind w:firstLine="567"/>
        <w:jc w:val="both"/>
      </w:pPr>
      <w:r w:rsidRPr="00B00AAF">
        <w:t xml:space="preserve">Оценка </w:t>
      </w:r>
      <w:r w:rsidRPr="00B00AAF">
        <w:rPr>
          <w:i/>
        </w:rPr>
        <w:t>«удовлетворительно»</w:t>
      </w:r>
      <w:r w:rsidRPr="00B00AA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0AAF" w:rsidRDefault="00D06028" w:rsidP="00B00AAF">
      <w:pPr>
        <w:tabs>
          <w:tab w:val="left" w:pos="851"/>
        </w:tabs>
        <w:ind w:firstLine="567"/>
        <w:jc w:val="both"/>
      </w:pPr>
      <w:r w:rsidRPr="00B00AAF">
        <w:t xml:space="preserve">Оценка </w:t>
      </w:r>
      <w:r w:rsidRPr="00B00AAF">
        <w:rPr>
          <w:i/>
        </w:rPr>
        <w:t>«неудовлетворительно»</w:t>
      </w:r>
      <w:r w:rsidRPr="00B00AAF">
        <w:t xml:space="preserve"> ставится, если обучающийся  демонстрирует непонимание проблемы, многие требования, предъявляемые к заданию, не выполнены.</w:t>
      </w:r>
    </w:p>
    <w:p w:rsidR="00D06028" w:rsidRPr="00B00AAF" w:rsidRDefault="00D06028" w:rsidP="00B00AAF">
      <w:pPr>
        <w:ind w:firstLine="709"/>
        <w:jc w:val="both"/>
      </w:pPr>
    </w:p>
    <w:p w:rsidR="00D06028" w:rsidRPr="00B00AAF" w:rsidRDefault="009C4AE1" w:rsidP="00B00AAF">
      <w:pPr>
        <w:ind w:firstLine="709"/>
        <w:jc w:val="both"/>
      </w:pPr>
      <w:r w:rsidRPr="00B00AAF">
        <w:rPr>
          <w:b/>
        </w:rPr>
        <w:t>6</w:t>
      </w:r>
      <w:r w:rsidR="00D06028" w:rsidRPr="00B00AAF">
        <w:rPr>
          <w:b/>
        </w:rPr>
        <w:t>.Исследовательский проект</w:t>
      </w:r>
      <w:r w:rsidR="00D06028" w:rsidRPr="00B00AAF">
        <w:t xml:space="preserve"> </w:t>
      </w:r>
    </w:p>
    <w:p w:rsidR="00D06028" w:rsidRPr="00B00AAF" w:rsidRDefault="00D06028" w:rsidP="00B00AAF">
      <w:pPr>
        <w:tabs>
          <w:tab w:val="center" w:pos="4536"/>
          <w:tab w:val="right" w:pos="9072"/>
        </w:tabs>
        <w:jc w:val="both"/>
      </w:pPr>
      <w:r w:rsidRPr="00B00AAF">
        <w:rPr>
          <w:b/>
          <w:i/>
        </w:rPr>
        <w:tab/>
        <w:t xml:space="preserve">             Исследовательский проект</w:t>
      </w:r>
      <w:r w:rsidRPr="00B00AAF">
        <w:rPr>
          <w:b/>
        </w:rPr>
        <w:t xml:space="preserve"> – </w:t>
      </w:r>
      <w:r w:rsidRPr="00B00AA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B00AAF" w:rsidRDefault="00D06028" w:rsidP="00B00AAF">
      <w:pPr>
        <w:ind w:firstLine="709"/>
        <w:jc w:val="both"/>
      </w:pPr>
      <w:r w:rsidRPr="00B00AAF">
        <w:t xml:space="preserve">Результаты выполнения  исследовательского проекта оформляется в виде реферата (объем:   12-15 страниц.; 14 шрифт, 1,5 интервал). </w:t>
      </w:r>
    </w:p>
    <w:p w:rsidR="00D06028" w:rsidRPr="00B00AAF" w:rsidRDefault="00D06028" w:rsidP="00B00AAF">
      <w:pPr>
        <w:ind w:firstLine="709"/>
        <w:jc w:val="both"/>
      </w:pPr>
      <w:r w:rsidRPr="00B00AAF">
        <w:rPr>
          <w:i/>
        </w:rPr>
        <w:t>Критерии оценивания</w:t>
      </w:r>
      <w:r w:rsidRPr="00B00AA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w:t>
      </w:r>
      <w:r w:rsidRPr="00B00AAF">
        <w:lastRenderedPageBreak/>
        <w:t>обозначение перспектив дальнейшего исследования.</w:t>
      </w:r>
    </w:p>
    <w:p w:rsidR="00D06028" w:rsidRPr="00B00AAF" w:rsidRDefault="00D06028" w:rsidP="00B00AAF">
      <w:pPr>
        <w:ind w:firstLine="708"/>
        <w:jc w:val="both"/>
      </w:pPr>
      <w:r w:rsidRPr="00B00AAF">
        <w:t xml:space="preserve">Оценка </w:t>
      </w:r>
      <w:r w:rsidRPr="00B00AAF">
        <w:rPr>
          <w:i/>
        </w:rPr>
        <w:t>«отличн</w:t>
      </w:r>
      <w:r w:rsidRPr="00B00AAF">
        <w:t>о» ставится в случае, когда обучающийся демонстрирует полное понимание проблемы, все требования, предъявляемые к заданию выполнены.</w:t>
      </w:r>
    </w:p>
    <w:p w:rsidR="00D06028" w:rsidRPr="00B00AAF" w:rsidRDefault="00D06028" w:rsidP="00B00AAF">
      <w:pPr>
        <w:ind w:firstLine="708"/>
        <w:jc w:val="both"/>
      </w:pPr>
      <w:r w:rsidRPr="00B00AAF">
        <w:t xml:space="preserve">Оценка </w:t>
      </w:r>
      <w:r w:rsidRPr="00B00AAF">
        <w:rPr>
          <w:i/>
        </w:rPr>
        <w:t>«хорошо»</w:t>
      </w:r>
      <w:r w:rsidRPr="00B00AAF">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0AAF" w:rsidRDefault="00D06028" w:rsidP="00B00AAF">
      <w:pPr>
        <w:tabs>
          <w:tab w:val="left" w:pos="851"/>
        </w:tabs>
        <w:ind w:firstLine="567"/>
        <w:jc w:val="both"/>
      </w:pPr>
      <w:r w:rsidRPr="00B00AAF">
        <w:t xml:space="preserve">Оценка </w:t>
      </w:r>
      <w:r w:rsidRPr="00B00AAF">
        <w:rPr>
          <w:i/>
        </w:rPr>
        <w:t>«удовлетворительно»</w:t>
      </w:r>
      <w:r w:rsidRPr="00B00AA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0AAF" w:rsidRDefault="00D06028" w:rsidP="00B00AAF">
      <w:pPr>
        <w:tabs>
          <w:tab w:val="left" w:pos="851"/>
        </w:tabs>
        <w:ind w:firstLine="567"/>
        <w:jc w:val="both"/>
      </w:pPr>
      <w:r w:rsidRPr="00B00AAF">
        <w:t xml:space="preserve">Оценка </w:t>
      </w:r>
      <w:r w:rsidRPr="00B00AAF">
        <w:rPr>
          <w:i/>
        </w:rPr>
        <w:t>«неудовлетворительно»</w:t>
      </w:r>
      <w:r w:rsidRPr="00B00AAF">
        <w:t xml:space="preserve"> ставится, если обучающийся  демонстрирует непонимание проблемы, многие требования, предъявляемые к заданию, не выполнены.</w:t>
      </w:r>
    </w:p>
    <w:p w:rsidR="00D06028" w:rsidRPr="00B00AAF" w:rsidRDefault="00D06028" w:rsidP="00B00AAF">
      <w:pPr>
        <w:jc w:val="both"/>
      </w:pPr>
    </w:p>
    <w:p w:rsidR="00D06028" w:rsidRPr="00B00AAF" w:rsidRDefault="009C4AE1" w:rsidP="00B00AAF">
      <w:pPr>
        <w:jc w:val="both"/>
        <w:rPr>
          <w:bCs/>
          <w:spacing w:val="-4"/>
        </w:rPr>
      </w:pPr>
      <w:r w:rsidRPr="00B00AAF">
        <w:rPr>
          <w:b/>
          <w:bCs/>
          <w:spacing w:val="-4"/>
        </w:rPr>
        <w:t>7</w:t>
      </w:r>
      <w:r w:rsidR="00D06028" w:rsidRPr="00B00AAF">
        <w:rPr>
          <w:b/>
          <w:bCs/>
          <w:spacing w:val="-4"/>
        </w:rPr>
        <w:t>.Информационный проект</w:t>
      </w:r>
      <w:r w:rsidR="00D06028" w:rsidRPr="00B00AAF">
        <w:rPr>
          <w:bCs/>
          <w:spacing w:val="-4"/>
        </w:rPr>
        <w:t xml:space="preserve"> </w:t>
      </w:r>
      <w:r w:rsidR="00D06028" w:rsidRPr="00B00AAF">
        <w:rPr>
          <w:b/>
          <w:bCs/>
          <w:spacing w:val="-4"/>
        </w:rPr>
        <w:t>(презентация)</w:t>
      </w:r>
    </w:p>
    <w:p w:rsidR="00D06028" w:rsidRPr="00B00AAF" w:rsidRDefault="00D06028" w:rsidP="00B00AAF">
      <w:pPr>
        <w:tabs>
          <w:tab w:val="center" w:pos="4536"/>
          <w:tab w:val="right" w:pos="9072"/>
        </w:tabs>
        <w:jc w:val="both"/>
        <w:rPr>
          <w:b/>
        </w:rPr>
      </w:pPr>
      <w:r w:rsidRPr="00B00AAF">
        <w:rPr>
          <w:b/>
        </w:rPr>
        <w:t xml:space="preserve">              </w:t>
      </w:r>
      <w:r w:rsidRPr="00B00AAF">
        <w:rPr>
          <w:b/>
          <w:i/>
        </w:rPr>
        <w:t>Информационный проект</w:t>
      </w:r>
      <w:r w:rsidRPr="00B00AAF">
        <w:rPr>
          <w:b/>
        </w:rPr>
        <w:t xml:space="preserve"> – </w:t>
      </w:r>
      <w:r w:rsidRPr="00B00AA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B00AAF" w:rsidRDefault="00D06028" w:rsidP="00B00AAF">
      <w:pPr>
        <w:ind w:firstLine="709"/>
        <w:jc w:val="both"/>
        <w:rPr>
          <w:bCs/>
          <w:spacing w:val="-4"/>
        </w:rPr>
      </w:pPr>
      <w:r w:rsidRPr="00B00AA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B00AAF" w:rsidRDefault="00D06028" w:rsidP="00B00AAF">
      <w:pPr>
        <w:ind w:firstLine="708"/>
        <w:jc w:val="both"/>
      </w:pPr>
      <w:r w:rsidRPr="00B00AAF">
        <w:rPr>
          <w:i/>
        </w:rPr>
        <w:t>Критерии оценивания</w:t>
      </w:r>
      <w:r w:rsidRPr="00B00AAF">
        <w:t xml:space="preserve"> </w:t>
      </w:r>
      <w:r w:rsidRPr="00B00AAF">
        <w:rPr>
          <w:bCs/>
          <w:spacing w:val="-4"/>
        </w:rPr>
        <w:t>- при</w:t>
      </w:r>
      <w:r w:rsidRPr="00B00AA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B00AAF" w:rsidRDefault="00D06028" w:rsidP="00B00AAF">
      <w:pPr>
        <w:ind w:firstLine="708"/>
        <w:jc w:val="both"/>
      </w:pPr>
      <w:r w:rsidRPr="00B00AAF">
        <w:t xml:space="preserve">Оценка </w:t>
      </w:r>
      <w:r w:rsidRPr="00B00AAF">
        <w:rPr>
          <w:i/>
        </w:rPr>
        <w:t>«отличн</w:t>
      </w:r>
      <w:r w:rsidRPr="00B00AA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B00AAF" w:rsidRDefault="00D06028" w:rsidP="00B00AAF">
      <w:pPr>
        <w:ind w:firstLine="708"/>
        <w:jc w:val="both"/>
      </w:pPr>
      <w:r w:rsidRPr="00B00AAF">
        <w:t xml:space="preserve">Оценка </w:t>
      </w:r>
      <w:r w:rsidRPr="00B00AAF">
        <w:rPr>
          <w:i/>
        </w:rPr>
        <w:t>«хорошо»</w:t>
      </w:r>
      <w:r w:rsidRPr="00B00AA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B00AAF" w:rsidRDefault="00D06028" w:rsidP="00B00AAF">
      <w:pPr>
        <w:tabs>
          <w:tab w:val="left" w:pos="851"/>
        </w:tabs>
        <w:ind w:firstLine="567"/>
        <w:jc w:val="both"/>
      </w:pPr>
      <w:r w:rsidRPr="00B00AAF">
        <w:t xml:space="preserve">Оценка </w:t>
      </w:r>
      <w:r w:rsidRPr="00B00AAF">
        <w:rPr>
          <w:i/>
        </w:rPr>
        <w:t>«удовлетворительно»</w:t>
      </w:r>
      <w:r w:rsidRPr="00B00AA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B00AAF" w:rsidRDefault="00D06028" w:rsidP="00B00AAF">
      <w:pPr>
        <w:tabs>
          <w:tab w:val="left" w:pos="851"/>
        </w:tabs>
        <w:ind w:firstLine="567"/>
        <w:jc w:val="both"/>
      </w:pPr>
      <w:r w:rsidRPr="00B00AAF">
        <w:t xml:space="preserve">Оценка </w:t>
      </w:r>
      <w:r w:rsidRPr="00B00AAF">
        <w:rPr>
          <w:i/>
        </w:rPr>
        <w:t>«неудовлетворительно»</w:t>
      </w:r>
      <w:r w:rsidRPr="00B00AA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B00AAF" w:rsidRDefault="00D06028" w:rsidP="00B00AAF">
      <w:pPr>
        <w:jc w:val="both"/>
      </w:pPr>
    </w:p>
    <w:p w:rsidR="00D06028" w:rsidRPr="00B00AAF" w:rsidRDefault="009C4AE1" w:rsidP="00B00AAF">
      <w:pPr>
        <w:jc w:val="both"/>
      </w:pPr>
      <w:r w:rsidRPr="00B00AAF">
        <w:rPr>
          <w:b/>
        </w:rPr>
        <w:t>8</w:t>
      </w:r>
      <w:r w:rsidR="00D06028" w:rsidRPr="00B00AAF">
        <w:rPr>
          <w:b/>
        </w:rPr>
        <w:t>. Дискуссионные процедуры</w:t>
      </w:r>
      <w:r w:rsidR="00D06028" w:rsidRPr="00B00AAF">
        <w:t xml:space="preserve"> </w:t>
      </w:r>
    </w:p>
    <w:p w:rsidR="00D06028" w:rsidRPr="00B00AAF" w:rsidRDefault="00D06028" w:rsidP="00B00AAF">
      <w:pPr>
        <w:ind w:firstLine="709"/>
        <w:jc w:val="both"/>
      </w:pPr>
      <w:r w:rsidRPr="00B00AAF">
        <w:rPr>
          <w:i/>
        </w:rPr>
        <w:t>Круглый стол, дискуссия, полемика, диспут, дебаты, мини-конференции</w:t>
      </w:r>
      <w:r w:rsidRPr="00B00AA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B00AAF" w:rsidRDefault="00D06028" w:rsidP="00B00AAF">
      <w:pPr>
        <w:ind w:firstLine="709"/>
        <w:jc w:val="both"/>
      </w:pPr>
      <w:r w:rsidRPr="00B00AAF">
        <w:t>Дискуссионные процедуры могут быть использованы для того, чтобы студенты:</w:t>
      </w:r>
    </w:p>
    <w:p w:rsidR="00D06028" w:rsidRPr="00B00AAF" w:rsidRDefault="00D06028" w:rsidP="00B00AAF">
      <w:pPr>
        <w:ind w:firstLine="709"/>
        <w:jc w:val="both"/>
      </w:pPr>
      <w:r w:rsidRPr="00B00AAF">
        <w:t>–лучше поняли усвояемый материал на фоне разнообразных позиций и мнений, не обязательно достигая общего мнения;</w:t>
      </w:r>
    </w:p>
    <w:p w:rsidR="00D06028" w:rsidRPr="00B00AAF" w:rsidRDefault="00D06028" w:rsidP="00B00AAF">
      <w:pPr>
        <w:ind w:firstLine="709"/>
        <w:jc w:val="both"/>
      </w:pPr>
      <w:r w:rsidRPr="00B00AA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B00AAF" w:rsidRDefault="00D06028" w:rsidP="00B00AAF">
      <w:pPr>
        <w:ind w:firstLine="709"/>
        <w:jc w:val="both"/>
      </w:pPr>
      <w:r w:rsidRPr="00B00AAF">
        <w:lastRenderedPageBreak/>
        <w:t>– смогли согласовать свою позицию или действия относительно обсуждаемой проблемы.</w:t>
      </w:r>
    </w:p>
    <w:p w:rsidR="00D06028" w:rsidRPr="00B00AAF" w:rsidRDefault="00D06028" w:rsidP="00B00AAF">
      <w:pPr>
        <w:ind w:firstLine="709"/>
        <w:jc w:val="both"/>
      </w:pPr>
      <w:r w:rsidRPr="00B00AAF">
        <w:rPr>
          <w:b/>
        </w:rPr>
        <w:tab/>
      </w:r>
      <w:r w:rsidRPr="00B00AAF">
        <w:rPr>
          <w:i/>
        </w:rPr>
        <w:t xml:space="preserve">Критерии оценивания – </w:t>
      </w:r>
      <w:r w:rsidRPr="00B00AA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0AAF" w:rsidRDefault="00D06028" w:rsidP="00B00AAF">
      <w:pPr>
        <w:ind w:firstLine="709"/>
        <w:jc w:val="both"/>
      </w:pPr>
      <w:r w:rsidRPr="00B00AAF">
        <w:t xml:space="preserve">Оценка </w:t>
      </w:r>
      <w:r w:rsidRPr="00B00AAF">
        <w:rPr>
          <w:i/>
        </w:rPr>
        <w:t>«отличн</w:t>
      </w:r>
      <w:r w:rsidRPr="00B00AAF">
        <w:t xml:space="preserve">о» ставится в случае, когда </w:t>
      </w:r>
      <w:r w:rsidR="00732AF5" w:rsidRPr="00B00AAF">
        <w:t>все требования выполнены в полном объеме.</w:t>
      </w:r>
    </w:p>
    <w:p w:rsidR="00D06028" w:rsidRPr="00B00AAF" w:rsidRDefault="00D06028" w:rsidP="00B00AAF">
      <w:pPr>
        <w:ind w:firstLine="709"/>
        <w:jc w:val="both"/>
      </w:pPr>
      <w:r w:rsidRPr="00B00AAF">
        <w:t xml:space="preserve">Оценка </w:t>
      </w:r>
      <w:r w:rsidRPr="00B00AAF">
        <w:rPr>
          <w:i/>
        </w:rPr>
        <w:t>«хорошо»</w:t>
      </w:r>
      <w:r w:rsidRPr="00B00AA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0AAF" w:rsidRDefault="00D06028" w:rsidP="00B00AAF">
      <w:pPr>
        <w:tabs>
          <w:tab w:val="left" w:pos="851"/>
        </w:tabs>
        <w:ind w:firstLine="567"/>
        <w:jc w:val="both"/>
      </w:pPr>
      <w:r w:rsidRPr="00B00AAF">
        <w:t xml:space="preserve">Оценка </w:t>
      </w:r>
      <w:r w:rsidRPr="00B00AAF">
        <w:rPr>
          <w:i/>
        </w:rPr>
        <w:t>«удовлетворительно»</w:t>
      </w:r>
      <w:r w:rsidRPr="00B00AA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0AAF" w:rsidRDefault="00D06028" w:rsidP="00B00AAF">
      <w:pPr>
        <w:tabs>
          <w:tab w:val="left" w:pos="851"/>
        </w:tabs>
        <w:ind w:firstLine="567"/>
        <w:jc w:val="both"/>
      </w:pPr>
      <w:r w:rsidRPr="00B00AAF">
        <w:t xml:space="preserve">Оценка </w:t>
      </w:r>
      <w:r w:rsidRPr="00B00AAF">
        <w:rPr>
          <w:i/>
        </w:rPr>
        <w:t>«неудовлетворительно»</w:t>
      </w:r>
      <w:r w:rsidRPr="00B00AAF">
        <w:t xml:space="preserve"> ставится, если обучающиеся  не понимают проблему, их высказывания не соответствуют заданным целям.</w:t>
      </w:r>
    </w:p>
    <w:p w:rsidR="00E77251" w:rsidRPr="00B00AAF" w:rsidRDefault="00E77251" w:rsidP="00B00AAF">
      <w:pPr>
        <w:tabs>
          <w:tab w:val="left" w:pos="851"/>
        </w:tabs>
        <w:ind w:firstLine="567"/>
        <w:jc w:val="both"/>
        <w:rPr>
          <w:b/>
        </w:rPr>
      </w:pPr>
      <w:r w:rsidRPr="00B00AAF">
        <w:rPr>
          <w:b/>
        </w:rPr>
        <w:t>9.Тестирование</w:t>
      </w:r>
    </w:p>
    <w:p w:rsidR="000A4ACE" w:rsidRPr="00B00AAF" w:rsidRDefault="000A4ACE" w:rsidP="00B00AAF">
      <w:pPr>
        <w:tabs>
          <w:tab w:val="left" w:pos="851"/>
        </w:tabs>
        <w:ind w:firstLine="567"/>
        <w:jc w:val="both"/>
      </w:pPr>
      <w:r w:rsidRPr="00B00AAF">
        <w:t>Является одним из средств контроля знаний обучающихся</w:t>
      </w:r>
      <w:r w:rsidR="00E5286A" w:rsidRPr="00B00AAF">
        <w:t xml:space="preserve"> по дисциплине</w:t>
      </w:r>
      <w:r w:rsidRPr="00B00AAF">
        <w:t xml:space="preserve">. </w:t>
      </w:r>
    </w:p>
    <w:p w:rsidR="00D06028" w:rsidRPr="00B00AAF" w:rsidRDefault="00B12478" w:rsidP="00B00AAF">
      <w:r w:rsidRPr="00B00AAF">
        <w:tab/>
      </w:r>
      <w:r w:rsidRPr="00B00AAF">
        <w:rPr>
          <w:i/>
        </w:rPr>
        <w:t xml:space="preserve">Критерии оценивания – </w:t>
      </w:r>
      <w:r w:rsidRPr="00B00AAF">
        <w:t>правильный ответ на вопрос</w:t>
      </w:r>
    </w:p>
    <w:p w:rsidR="00B12478" w:rsidRPr="00B00AAF" w:rsidRDefault="00B12478" w:rsidP="00B00AAF">
      <w:pPr>
        <w:ind w:firstLine="709"/>
        <w:jc w:val="both"/>
      </w:pPr>
      <w:r w:rsidRPr="00B00AAF">
        <w:t xml:space="preserve">Оценка </w:t>
      </w:r>
      <w:r w:rsidRPr="00B00AAF">
        <w:rPr>
          <w:i/>
        </w:rPr>
        <w:t>«отличн</w:t>
      </w:r>
      <w:r w:rsidRPr="00B00AAF">
        <w:t>о» ставится в случае, если правильно выполнено 90-100% заданий</w:t>
      </w:r>
    </w:p>
    <w:p w:rsidR="00B12478" w:rsidRPr="00B00AAF" w:rsidRDefault="00B12478" w:rsidP="00B00AAF">
      <w:pPr>
        <w:ind w:firstLine="709"/>
        <w:jc w:val="both"/>
      </w:pPr>
      <w:r w:rsidRPr="00B00AAF">
        <w:t xml:space="preserve">Оценка </w:t>
      </w:r>
      <w:r w:rsidRPr="00B00AAF">
        <w:rPr>
          <w:i/>
        </w:rPr>
        <w:t>«хорошо»</w:t>
      </w:r>
      <w:r w:rsidRPr="00B00AAF">
        <w:t xml:space="preserve"> ставится, если правильно выполнено </w:t>
      </w:r>
      <w:r w:rsidR="00E5286A" w:rsidRPr="00B00AAF">
        <w:t>70-89</w:t>
      </w:r>
      <w:r w:rsidRPr="00B00AAF">
        <w:t>% заданий</w:t>
      </w:r>
    </w:p>
    <w:p w:rsidR="00B12478" w:rsidRPr="00B00AAF" w:rsidRDefault="00B12478" w:rsidP="00B00AAF">
      <w:pPr>
        <w:ind w:firstLine="709"/>
        <w:jc w:val="both"/>
      </w:pPr>
      <w:r w:rsidRPr="00B00AAF">
        <w:t xml:space="preserve">Оценка </w:t>
      </w:r>
      <w:r w:rsidRPr="00B00AAF">
        <w:rPr>
          <w:i/>
        </w:rPr>
        <w:t>«удовлетворительно»</w:t>
      </w:r>
      <w:r w:rsidRPr="00B00AAF">
        <w:t xml:space="preserve"> ставится в случае, если правильно выполнено </w:t>
      </w:r>
      <w:r w:rsidR="00E5286A" w:rsidRPr="00B00AAF">
        <w:t xml:space="preserve">50-69% </w:t>
      </w:r>
      <w:r w:rsidRPr="00B00AAF">
        <w:t>заданий</w:t>
      </w:r>
    </w:p>
    <w:p w:rsidR="00B12478" w:rsidRPr="00B00AAF" w:rsidRDefault="00B12478" w:rsidP="00B00AAF">
      <w:pPr>
        <w:ind w:firstLine="709"/>
        <w:jc w:val="both"/>
      </w:pPr>
      <w:r w:rsidRPr="00B00AAF">
        <w:t xml:space="preserve"> Оценка </w:t>
      </w:r>
      <w:r w:rsidRPr="00B00AAF">
        <w:rPr>
          <w:i/>
        </w:rPr>
        <w:t>«неудовлетворительно»</w:t>
      </w:r>
      <w:r w:rsidRPr="00B00AAF">
        <w:t xml:space="preserve"> ставится, если правильно выполнено </w:t>
      </w:r>
      <w:r w:rsidR="00E5286A" w:rsidRPr="00B00AAF">
        <w:t xml:space="preserve">менее 50% </w:t>
      </w:r>
      <w:r w:rsidRPr="00B00AAF">
        <w:t xml:space="preserve"> заданий</w:t>
      </w:r>
    </w:p>
    <w:p w:rsidR="00D06028" w:rsidRPr="00B00AAF" w:rsidRDefault="00D06028" w:rsidP="00B00AAF">
      <w:pPr>
        <w:tabs>
          <w:tab w:val="left" w:pos="851"/>
        </w:tabs>
        <w:ind w:firstLine="567"/>
        <w:jc w:val="both"/>
        <w:rPr>
          <w:i/>
        </w:rPr>
      </w:pPr>
    </w:p>
    <w:p w:rsidR="00D67AF5" w:rsidRPr="00B00AAF" w:rsidRDefault="00D67AF5" w:rsidP="00B00AAF">
      <w:pPr>
        <w:pStyle w:val="aa"/>
        <w:ind w:hanging="426"/>
        <w:jc w:val="both"/>
        <w:rPr>
          <w:b/>
          <w:sz w:val="24"/>
          <w:szCs w:val="24"/>
        </w:rPr>
      </w:pPr>
      <w:r w:rsidRPr="00B00AAF">
        <w:rPr>
          <w:b/>
          <w:sz w:val="24"/>
          <w:szCs w:val="24"/>
        </w:rPr>
        <w:t>10.Требование к письменному опросу (контрольной работе)</w:t>
      </w:r>
    </w:p>
    <w:p w:rsidR="00D67AF5" w:rsidRPr="00B00AAF" w:rsidRDefault="00530F7B" w:rsidP="00B00AAF">
      <w:pPr>
        <w:pStyle w:val="aa"/>
        <w:ind w:firstLine="708"/>
        <w:jc w:val="both"/>
        <w:rPr>
          <w:sz w:val="24"/>
          <w:szCs w:val="24"/>
        </w:rPr>
      </w:pPr>
      <w:r w:rsidRPr="00B00AAF">
        <w:rPr>
          <w:sz w:val="24"/>
          <w:szCs w:val="24"/>
        </w:rPr>
        <w:t xml:space="preserve"> О</w:t>
      </w:r>
      <w:r w:rsidR="00D67AF5" w:rsidRPr="00B00AAF">
        <w:rPr>
          <w:sz w:val="24"/>
          <w:szCs w:val="24"/>
        </w:rPr>
        <w:t xml:space="preserve">ценивается не только глубина знаний  поставленных вопросов, но и умение </w:t>
      </w:r>
      <w:r w:rsidRPr="00B00AAF">
        <w:rPr>
          <w:sz w:val="24"/>
          <w:szCs w:val="24"/>
        </w:rPr>
        <w:t>изложить письменно</w:t>
      </w:r>
      <w:r w:rsidR="00D67AF5" w:rsidRPr="00B00AAF">
        <w:rPr>
          <w:sz w:val="24"/>
          <w:szCs w:val="24"/>
        </w:rPr>
        <w:t>.</w:t>
      </w:r>
    </w:p>
    <w:p w:rsidR="00D67AF5" w:rsidRPr="00B00AAF" w:rsidRDefault="00D67AF5" w:rsidP="00B00AAF">
      <w:pPr>
        <w:pStyle w:val="aa"/>
        <w:ind w:firstLine="708"/>
        <w:jc w:val="both"/>
        <w:rPr>
          <w:sz w:val="24"/>
          <w:szCs w:val="24"/>
        </w:rPr>
      </w:pPr>
      <w:r w:rsidRPr="00B00AAF">
        <w:rPr>
          <w:i/>
          <w:sz w:val="24"/>
          <w:szCs w:val="24"/>
        </w:rPr>
        <w:t xml:space="preserve">Критерии оценивания: </w:t>
      </w:r>
      <w:r w:rsidRPr="00B00AAF">
        <w:rPr>
          <w:sz w:val="24"/>
          <w:szCs w:val="24"/>
        </w:rPr>
        <w:t>последовательность, полнота, логичность изложения, анализ различных точек зрения, само</w:t>
      </w:r>
      <w:r w:rsidR="00530F7B" w:rsidRPr="00B00AAF">
        <w:rPr>
          <w:sz w:val="24"/>
          <w:szCs w:val="24"/>
        </w:rPr>
        <w:t>стоятельное обобщение материала</w:t>
      </w:r>
      <w:r w:rsidRPr="00B00AAF">
        <w:rPr>
          <w:sz w:val="24"/>
          <w:szCs w:val="24"/>
        </w:rPr>
        <w:t>. Изложение материала без фактических ошибок.</w:t>
      </w:r>
    </w:p>
    <w:p w:rsidR="00D67AF5" w:rsidRPr="00B00AAF" w:rsidRDefault="00D67AF5" w:rsidP="00B00AAF">
      <w:pPr>
        <w:ind w:firstLine="708"/>
        <w:jc w:val="both"/>
      </w:pPr>
      <w:r w:rsidRPr="00B00AAF">
        <w:t xml:space="preserve">Оценка </w:t>
      </w:r>
      <w:r w:rsidRPr="00B00AAF">
        <w:rPr>
          <w:i/>
        </w:rPr>
        <w:t>«отличн</w:t>
      </w:r>
      <w:r w:rsidRPr="00B00AAF">
        <w:t>о» ставится в случае, когда</w:t>
      </w:r>
      <w:r w:rsidR="00530F7B" w:rsidRPr="00B00AAF">
        <w:t xml:space="preserve"> соблюдены все критерии</w:t>
      </w:r>
      <w:r w:rsidRPr="00B00AAF">
        <w:t xml:space="preserve">. </w:t>
      </w:r>
    </w:p>
    <w:p w:rsidR="00D67AF5" w:rsidRPr="00B00AAF" w:rsidRDefault="00D67AF5" w:rsidP="00B00AAF">
      <w:pPr>
        <w:ind w:firstLine="567"/>
        <w:jc w:val="both"/>
      </w:pPr>
      <w:r w:rsidRPr="00B00AAF">
        <w:t xml:space="preserve">Оценка </w:t>
      </w:r>
      <w:r w:rsidRPr="00B00AAF">
        <w:rPr>
          <w:i/>
        </w:rPr>
        <w:t>«хорошо»</w:t>
      </w:r>
      <w:r w:rsidRPr="00B00AAF">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00AAF" w:rsidRDefault="00D67AF5" w:rsidP="00B00AAF">
      <w:pPr>
        <w:tabs>
          <w:tab w:val="left" w:pos="851"/>
        </w:tabs>
        <w:jc w:val="both"/>
      </w:pPr>
      <w:r w:rsidRPr="00B00AAF">
        <w:tab/>
        <w:t xml:space="preserve">Оценка </w:t>
      </w:r>
      <w:r w:rsidRPr="00B00AAF">
        <w:rPr>
          <w:i/>
        </w:rPr>
        <w:t>«удовлетворительно»</w:t>
      </w:r>
      <w:r w:rsidRPr="00B00AA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00AAF" w:rsidRDefault="00D67AF5" w:rsidP="00B00AAF">
      <w:pPr>
        <w:tabs>
          <w:tab w:val="left" w:pos="851"/>
        </w:tabs>
        <w:jc w:val="both"/>
      </w:pPr>
      <w:r w:rsidRPr="00B00AAF">
        <w:t xml:space="preserve">           Оценка </w:t>
      </w:r>
      <w:r w:rsidRPr="00B00AAF">
        <w:rPr>
          <w:i/>
        </w:rPr>
        <w:t>«неудовлетворительно»</w:t>
      </w:r>
      <w:r w:rsidRPr="00B00AAF">
        <w:t xml:space="preserve"> ставится, если обучающийся не отвечает на поставленные вопросы.</w:t>
      </w:r>
    </w:p>
    <w:p w:rsidR="00D67AF5" w:rsidRPr="00B00AAF" w:rsidRDefault="00D67AF5" w:rsidP="00B00AAF">
      <w:pPr>
        <w:tabs>
          <w:tab w:val="left" w:pos="851"/>
        </w:tabs>
        <w:ind w:firstLine="567"/>
        <w:jc w:val="both"/>
        <w:rPr>
          <w:i/>
        </w:rPr>
      </w:pPr>
    </w:p>
    <w:p w:rsidR="00714167" w:rsidRPr="000D068F" w:rsidRDefault="000D068F" w:rsidP="000D068F">
      <w:pPr>
        <w:jc w:val="both"/>
        <w:rPr>
          <w:b/>
          <w:i/>
        </w:rPr>
      </w:pPr>
      <w:r>
        <w:rPr>
          <w:b/>
          <w:i/>
        </w:rPr>
        <w:t>7.</w:t>
      </w:r>
      <w:r w:rsidR="00714167" w:rsidRPr="000D068F">
        <w:rPr>
          <w:b/>
          <w:i/>
        </w:rPr>
        <w:t>Перечень основной и дополнительной учебной литературы, необходимой для освоения дисциплины (модуля)</w:t>
      </w:r>
    </w:p>
    <w:p w:rsidR="009F3E1E" w:rsidRPr="00B00AAF" w:rsidRDefault="009F3E1E" w:rsidP="00B00AAF">
      <w:pPr>
        <w:pStyle w:val="a9"/>
        <w:ind w:left="0"/>
        <w:rPr>
          <w:b/>
          <w:i/>
        </w:rPr>
      </w:pPr>
    </w:p>
    <w:p w:rsidR="00714167" w:rsidRPr="00B00AAF" w:rsidRDefault="005072A6" w:rsidP="00B00AAF">
      <w:pPr>
        <w:pStyle w:val="a9"/>
        <w:ind w:left="0"/>
        <w:rPr>
          <w:i/>
        </w:rPr>
      </w:pPr>
      <w:r w:rsidRPr="00B00AAF">
        <w:rPr>
          <w:i/>
        </w:rPr>
        <w:lastRenderedPageBreak/>
        <w:t xml:space="preserve">        </w:t>
      </w:r>
      <w:r w:rsidR="002A294F" w:rsidRPr="00B00AAF">
        <w:rPr>
          <w:i/>
        </w:rPr>
        <w:t xml:space="preserve">  </w:t>
      </w:r>
      <w:r w:rsidR="009F3E1E" w:rsidRPr="00B00AAF">
        <w:rPr>
          <w:i/>
        </w:rPr>
        <w:t>7.1 Основная учебная литература:</w:t>
      </w:r>
    </w:p>
    <w:p w:rsidR="009C1B15" w:rsidRPr="00B00AAF" w:rsidRDefault="009C1B15" w:rsidP="00B00AAF">
      <w:pPr>
        <w:pStyle w:val="a9"/>
        <w:ind w:left="0"/>
        <w:rPr>
          <w:i/>
        </w:rPr>
      </w:pPr>
    </w:p>
    <w:p w:rsidR="009C1B15" w:rsidRPr="00B00AAF" w:rsidRDefault="009C1B15" w:rsidP="00B00AAF">
      <w:pPr>
        <w:widowControl/>
        <w:shd w:val="clear" w:color="auto" w:fill="FCFCFC"/>
        <w:autoSpaceDE/>
        <w:autoSpaceDN/>
        <w:adjustRightInd/>
        <w:jc w:val="both"/>
        <w:rPr>
          <w:color w:val="000000"/>
        </w:rPr>
      </w:pPr>
      <w:r w:rsidRPr="00B00AAF">
        <w:rPr>
          <w:color w:val="000000"/>
        </w:rPr>
        <w:t>Васильев Г.А. Управленческое консультирование [Электронный ресурс]: учебное пособие/ Васильев Г.А., Деева Е.М.— Электрон. текстовые данные.— М.: ЮНИТИ-ДАНА, 2012.— 255 c.— Режим доступа: http://www.iprbookshop.ru/16449.— ЭБС «IPRbooks»</w:t>
      </w:r>
    </w:p>
    <w:p w:rsidR="009C1B15" w:rsidRPr="00B00AAF" w:rsidRDefault="009C1B15" w:rsidP="00B00AAF">
      <w:pPr>
        <w:widowControl/>
        <w:shd w:val="clear" w:color="auto" w:fill="FCFCFC"/>
        <w:autoSpaceDE/>
        <w:autoSpaceDN/>
        <w:adjustRightInd/>
        <w:jc w:val="both"/>
        <w:rPr>
          <w:color w:val="000000"/>
        </w:rPr>
      </w:pPr>
    </w:p>
    <w:p w:rsidR="009C1B15" w:rsidRPr="00B00AAF" w:rsidRDefault="009C1B15" w:rsidP="00B00AAF">
      <w:pPr>
        <w:widowControl/>
        <w:shd w:val="clear" w:color="auto" w:fill="FCFCFC"/>
        <w:autoSpaceDE/>
        <w:autoSpaceDN/>
        <w:adjustRightInd/>
        <w:jc w:val="both"/>
        <w:rPr>
          <w:color w:val="000000"/>
        </w:rPr>
      </w:pPr>
      <w:r w:rsidRPr="00B00AAF">
        <w:rPr>
          <w:color w:val="000000"/>
          <w:shd w:val="clear" w:color="auto" w:fill="FCFCFC"/>
        </w:rPr>
        <w:t>Токмакова Н.О. Основы управленческого консультирования [Электронный ресурс]: учебное пособие/ Токмакова Н.О.— Электрон. текстовые данные.— М.: Евразийский открытый институт, Московский государственный университет экономики, статистики и информатики, 2006.— 240 c.— Режим доступа: http://www.iprbookshop.ru/11051.— ЭБС «IPRbooks»</w:t>
      </w:r>
    </w:p>
    <w:p w:rsidR="002F7150" w:rsidRPr="00B00AAF" w:rsidRDefault="009C1B15" w:rsidP="00B00AAF">
      <w:pPr>
        <w:shd w:val="clear" w:color="auto" w:fill="FCFCFC"/>
        <w:rPr>
          <w:color w:val="000000"/>
        </w:rPr>
      </w:pPr>
      <w:r w:rsidRPr="00B00AAF">
        <w:rPr>
          <w:color w:val="000000"/>
          <w:shd w:val="clear" w:color="auto" w:fill="FCFCFC"/>
        </w:rPr>
        <w:t>Кашин В.К. Прикладное консультирование [Электронный ресурс]: учебное пособие/ Кашин В.К.— Электрон. текстовые данные.— М.: Евразийский открытый институт, 2009.— 136 c.— Режим доступа: http://www.iprbookshop.ru/11078.— ЭБС «IPRbooks»</w:t>
      </w:r>
    </w:p>
    <w:p w:rsidR="0095568C" w:rsidRPr="00B00AAF" w:rsidRDefault="0095568C" w:rsidP="00B00AAF">
      <w:pPr>
        <w:pStyle w:val="af5"/>
        <w:shd w:val="clear" w:color="auto" w:fill="FFFFFF"/>
        <w:spacing w:after="0"/>
        <w:ind w:hanging="360"/>
        <w:jc w:val="center"/>
        <w:rPr>
          <w:rFonts w:asciiTheme="majorBidi" w:hAnsiTheme="majorBidi" w:cstheme="majorBidi"/>
          <w:b/>
          <w:bCs/>
          <w:color w:val="000000"/>
          <w:sz w:val="24"/>
          <w:szCs w:val="24"/>
        </w:rPr>
      </w:pPr>
    </w:p>
    <w:p w:rsidR="0095568C" w:rsidRPr="00B00AAF" w:rsidRDefault="0095568C" w:rsidP="00B00AAF">
      <w:pPr>
        <w:pStyle w:val="a9"/>
        <w:tabs>
          <w:tab w:val="left" w:pos="1560"/>
        </w:tabs>
        <w:ind w:left="0" w:hanging="360"/>
        <w:rPr>
          <w:rFonts w:asciiTheme="majorBidi" w:hAnsiTheme="majorBidi" w:cstheme="majorBidi"/>
          <w:i/>
        </w:rPr>
      </w:pPr>
      <w:r w:rsidRPr="00B00AAF">
        <w:rPr>
          <w:rFonts w:asciiTheme="majorBidi" w:hAnsiTheme="majorBidi" w:cstheme="majorBidi"/>
          <w:i/>
        </w:rPr>
        <w:t>7.2 Дополнительная учебная литература:</w:t>
      </w:r>
    </w:p>
    <w:p w:rsidR="009C1B15" w:rsidRPr="00B00AAF" w:rsidRDefault="009C1B15" w:rsidP="00B00AAF">
      <w:pPr>
        <w:pStyle w:val="a9"/>
        <w:tabs>
          <w:tab w:val="left" w:pos="1560"/>
        </w:tabs>
        <w:ind w:left="0" w:hanging="360"/>
        <w:jc w:val="both"/>
        <w:rPr>
          <w:color w:val="000000"/>
          <w:shd w:val="clear" w:color="auto" w:fill="FCFCFC"/>
        </w:rPr>
      </w:pPr>
      <w:r w:rsidRPr="00B00AAF">
        <w:rPr>
          <w:color w:val="000000"/>
          <w:shd w:val="clear" w:color="auto" w:fill="FCFCFC"/>
        </w:rPr>
        <w:t>Марасанов Г.И. Психология в организационном консуль</w:t>
      </w:r>
      <w:r w:rsidR="001E3A29" w:rsidRPr="00B00AAF">
        <w:rPr>
          <w:color w:val="000000"/>
          <w:shd w:val="clear" w:color="auto" w:fill="FCFCFC"/>
        </w:rPr>
        <w:t xml:space="preserve">тировании [Электронный ресурс]/  </w:t>
      </w:r>
      <w:r w:rsidRPr="00B00AAF">
        <w:rPr>
          <w:color w:val="000000"/>
          <w:shd w:val="clear" w:color="auto" w:fill="FCFCFC"/>
        </w:rPr>
        <w:t>Марасанов Г.И.— Электрон. текстовые данные.— М.: Когито-Центр, 2009.— 368 c.— Режим доступа: http://www.iprbookshop.ru/15297.— ЭБС «IPRbooks»</w:t>
      </w:r>
    </w:p>
    <w:p w:rsidR="001E3A29" w:rsidRPr="00B00AAF" w:rsidRDefault="001E3A29" w:rsidP="00B00AAF">
      <w:pPr>
        <w:pStyle w:val="a9"/>
        <w:tabs>
          <w:tab w:val="left" w:pos="1560"/>
        </w:tabs>
        <w:ind w:left="0" w:hanging="360"/>
        <w:jc w:val="both"/>
        <w:rPr>
          <w:i/>
        </w:rPr>
      </w:pPr>
    </w:p>
    <w:p w:rsidR="001E3A29" w:rsidRPr="00B00AAF" w:rsidRDefault="001E3A29" w:rsidP="00B00AAF">
      <w:pPr>
        <w:pStyle w:val="a9"/>
        <w:tabs>
          <w:tab w:val="left" w:pos="1560"/>
        </w:tabs>
        <w:ind w:left="0" w:hanging="360"/>
        <w:jc w:val="both"/>
        <w:rPr>
          <w:color w:val="000000"/>
          <w:shd w:val="clear" w:color="auto" w:fill="FCFCFC"/>
        </w:rPr>
      </w:pPr>
      <w:r w:rsidRPr="00B00AAF">
        <w:rPr>
          <w:color w:val="000000"/>
          <w:shd w:val="clear" w:color="auto" w:fill="FCFCFC"/>
        </w:rPr>
        <w:t>Черных А.В. Основы управленческого консультирования [Электронный ресурс]: учебное пособие/ Черных А.В., Прудникова О.А., Короткова М.В.— Электрон. текстовые данные.— Ульяновск: Ульяновский государственный педагогический университет имени И.Н. Ульянова, 2013.— 372 c.— Режим доступа: http://www.iprbookshop.ru/59173.— ЭБС «IPRbooks»</w:t>
      </w:r>
    </w:p>
    <w:p w:rsidR="001E3A29" w:rsidRPr="00B00AAF" w:rsidRDefault="001E3A29" w:rsidP="00B00AAF">
      <w:pPr>
        <w:pStyle w:val="a9"/>
        <w:tabs>
          <w:tab w:val="left" w:pos="1560"/>
        </w:tabs>
        <w:ind w:left="0" w:hanging="360"/>
        <w:jc w:val="both"/>
        <w:rPr>
          <w:color w:val="000000"/>
          <w:shd w:val="clear" w:color="auto" w:fill="FCFCFC"/>
        </w:rPr>
      </w:pPr>
    </w:p>
    <w:p w:rsidR="001E3A29" w:rsidRPr="00B00AAF" w:rsidRDefault="001E3A29" w:rsidP="00B00AAF">
      <w:pPr>
        <w:pStyle w:val="a9"/>
        <w:tabs>
          <w:tab w:val="left" w:pos="1560"/>
        </w:tabs>
        <w:ind w:left="0" w:hanging="360"/>
        <w:jc w:val="both"/>
        <w:rPr>
          <w:color w:val="000000"/>
          <w:shd w:val="clear" w:color="auto" w:fill="FCFCFC"/>
        </w:rPr>
      </w:pPr>
      <w:r w:rsidRPr="00B00AAF">
        <w:rPr>
          <w:color w:val="000000"/>
          <w:shd w:val="clear" w:color="auto" w:fill="FCFCFC"/>
        </w:rPr>
        <w:t>Цой Л.Н. Организационный конфликтменеджмент. 111 вопросов, 111 ответов [Электронный ресурс]/ Цой Л.Н.— Электрон. текстовые данные.— М.: Книжный мир, 2007.— 352 c.— Режим доступа: http://www.iprbookshop.ru/8168.— ЭБС «IPRbooks»</w:t>
      </w:r>
    </w:p>
    <w:p w:rsidR="001E3A29" w:rsidRPr="00B00AAF" w:rsidRDefault="001E3A29" w:rsidP="00B00AAF">
      <w:pPr>
        <w:pStyle w:val="a9"/>
        <w:tabs>
          <w:tab w:val="left" w:pos="1560"/>
        </w:tabs>
        <w:ind w:left="0" w:hanging="360"/>
        <w:jc w:val="both"/>
        <w:rPr>
          <w:rFonts w:asciiTheme="minorHAnsi" w:hAnsiTheme="minorHAnsi"/>
          <w:i/>
        </w:rPr>
      </w:pPr>
    </w:p>
    <w:p w:rsidR="00145622" w:rsidRPr="00B00AAF" w:rsidRDefault="00C27BA9" w:rsidP="00B00AAF">
      <w:pPr>
        <w:widowControl/>
        <w:shd w:val="clear" w:color="auto" w:fill="FFFFFF"/>
        <w:autoSpaceDE/>
        <w:autoSpaceDN/>
        <w:adjustRightInd/>
        <w:rPr>
          <w:rFonts w:asciiTheme="majorBidi" w:hAnsiTheme="majorBidi" w:cstheme="majorBidi"/>
          <w:color w:val="000000"/>
        </w:rPr>
      </w:pPr>
      <w:r w:rsidRPr="00B00AAF">
        <w:rPr>
          <w:rFonts w:asciiTheme="majorBidi" w:hAnsiTheme="majorBidi" w:cstheme="majorBidi"/>
          <w:color w:val="000000"/>
        </w:rPr>
        <w:t>Васильев Г.А., Деева Е.М.. Управленческое консультирование. – М.: Юнити, 2004</w:t>
      </w:r>
    </w:p>
    <w:p w:rsidR="001E3A29" w:rsidRPr="00B00AAF" w:rsidRDefault="001E3A29" w:rsidP="00B00AAF">
      <w:pPr>
        <w:widowControl/>
        <w:shd w:val="clear" w:color="auto" w:fill="FFFFFF"/>
        <w:autoSpaceDE/>
        <w:autoSpaceDN/>
        <w:adjustRightInd/>
        <w:rPr>
          <w:rFonts w:asciiTheme="majorBidi" w:hAnsiTheme="majorBidi" w:cstheme="majorBidi"/>
          <w:color w:val="000000"/>
        </w:rPr>
      </w:pPr>
    </w:p>
    <w:p w:rsidR="00C27BA9" w:rsidRPr="00B00AAF" w:rsidRDefault="00145622" w:rsidP="00B00AAF">
      <w:pPr>
        <w:widowControl/>
        <w:shd w:val="clear" w:color="auto" w:fill="FFFFFF"/>
        <w:autoSpaceDE/>
        <w:autoSpaceDN/>
        <w:adjustRightInd/>
        <w:rPr>
          <w:rFonts w:asciiTheme="majorBidi" w:hAnsiTheme="majorBidi" w:cstheme="majorBidi"/>
          <w:i/>
        </w:rPr>
      </w:pPr>
      <w:r w:rsidRPr="00B00AAF">
        <w:rPr>
          <w:rFonts w:asciiTheme="majorBidi" w:hAnsiTheme="majorBidi" w:cstheme="majorBidi"/>
          <w:color w:val="000000"/>
          <w:shd w:val="clear" w:color="auto" w:fill="FFFFFF"/>
        </w:rPr>
        <w:t>Маринко Г. И. Управленческий консалтинг. – М.: Инфра-М, 2005.</w:t>
      </w:r>
      <w:r w:rsidRPr="00B00AAF">
        <w:rPr>
          <w:rStyle w:val="apple-converted-space"/>
          <w:rFonts w:asciiTheme="majorBidi" w:hAnsiTheme="majorBidi" w:cstheme="majorBidi"/>
          <w:color w:val="000000"/>
          <w:shd w:val="clear" w:color="auto" w:fill="FFFFFF"/>
        </w:rPr>
        <w:t> </w:t>
      </w:r>
    </w:p>
    <w:p w:rsidR="00145622" w:rsidRPr="00B00AAF" w:rsidRDefault="00145622" w:rsidP="00B00AAF">
      <w:pPr>
        <w:tabs>
          <w:tab w:val="left" w:pos="1701"/>
        </w:tabs>
        <w:ind w:firstLine="490"/>
        <w:rPr>
          <w:i/>
        </w:rPr>
      </w:pPr>
    </w:p>
    <w:p w:rsidR="00BE3F9F" w:rsidRPr="00B00AAF" w:rsidRDefault="0086172A" w:rsidP="00B00AAF">
      <w:pPr>
        <w:tabs>
          <w:tab w:val="left" w:pos="1701"/>
        </w:tabs>
        <w:ind w:firstLine="490"/>
        <w:rPr>
          <w:i/>
        </w:rPr>
      </w:pPr>
      <w:r w:rsidRPr="00B00AAF">
        <w:rPr>
          <w:i/>
        </w:rPr>
        <w:t>7.3.Периодичекие издания</w:t>
      </w:r>
    </w:p>
    <w:p w:rsidR="00145622" w:rsidRPr="00B00AAF" w:rsidRDefault="00145622" w:rsidP="00B00AAF">
      <w:pPr>
        <w:widowControl/>
        <w:shd w:val="clear" w:color="auto" w:fill="FFFFFF"/>
        <w:autoSpaceDE/>
        <w:autoSpaceDN/>
        <w:adjustRightInd/>
        <w:rPr>
          <w:color w:val="000000"/>
        </w:rPr>
      </w:pPr>
      <w:r w:rsidRPr="00B00AAF">
        <w:rPr>
          <w:color w:val="000000"/>
        </w:rPr>
        <w:t>1. http://consulting.ru/cons_weekly_306 Новости финансовых организаций. Еженедельный журнал. </w:t>
      </w:r>
    </w:p>
    <w:p w:rsidR="001C75EB" w:rsidRPr="00B00AAF" w:rsidRDefault="00145622" w:rsidP="00B00AAF">
      <w:pPr>
        <w:widowControl/>
        <w:shd w:val="clear" w:color="auto" w:fill="FFFFFF"/>
        <w:autoSpaceDE/>
        <w:autoSpaceDN/>
        <w:adjustRightInd/>
      </w:pPr>
      <w:r w:rsidRPr="00B00AAF">
        <w:rPr>
          <w:color w:val="000000"/>
        </w:rPr>
        <w:t>2.http://expert.ru/ Россия и мы. Электронный журнал.</w:t>
      </w:r>
    </w:p>
    <w:p w:rsidR="0086172A" w:rsidRPr="00B00AAF" w:rsidRDefault="0086172A" w:rsidP="00B00AAF">
      <w:pPr>
        <w:tabs>
          <w:tab w:val="left" w:pos="1701"/>
        </w:tabs>
        <w:ind w:firstLine="490"/>
        <w:jc w:val="both"/>
      </w:pPr>
    </w:p>
    <w:p w:rsidR="001012D2" w:rsidRPr="000D068F" w:rsidRDefault="000D068F" w:rsidP="000D068F">
      <w:pPr>
        <w:jc w:val="both"/>
        <w:rPr>
          <w:b/>
          <w:i/>
        </w:rPr>
      </w:pPr>
      <w:r>
        <w:rPr>
          <w:b/>
          <w:i/>
        </w:rPr>
        <w:t>8.</w:t>
      </w:r>
      <w:r w:rsidR="009F3E1E" w:rsidRPr="000D068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00AAF" w:rsidRDefault="00BC5377" w:rsidP="00B00AAF">
      <w:pPr>
        <w:pStyle w:val="a9"/>
        <w:ind w:left="0"/>
        <w:jc w:val="both"/>
        <w:rPr>
          <w:b/>
          <w:i/>
        </w:rPr>
      </w:pPr>
    </w:p>
    <w:p w:rsidR="00145622" w:rsidRPr="00B00AAF" w:rsidRDefault="00145622" w:rsidP="00B00AAF">
      <w:pPr>
        <w:widowControl/>
        <w:shd w:val="clear" w:color="auto" w:fill="FFFFFF"/>
        <w:autoSpaceDE/>
        <w:autoSpaceDN/>
        <w:adjustRightInd/>
        <w:rPr>
          <w:rFonts w:asciiTheme="majorBidi" w:hAnsiTheme="majorBidi" w:cstheme="majorBidi"/>
          <w:color w:val="000000"/>
        </w:rPr>
      </w:pPr>
      <w:r w:rsidRPr="00B00AAF">
        <w:rPr>
          <w:rFonts w:asciiTheme="majorBidi" w:hAnsiTheme="majorBidi" w:cstheme="majorBidi"/>
          <w:color w:val="000000"/>
        </w:rPr>
        <w:t>http://www.humanities.edu.ru/</w:t>
      </w:r>
    </w:p>
    <w:p w:rsidR="00145622" w:rsidRPr="00B00AAF" w:rsidRDefault="00145622" w:rsidP="00B00AAF">
      <w:pPr>
        <w:widowControl/>
        <w:shd w:val="clear" w:color="auto" w:fill="FFFFFF"/>
        <w:autoSpaceDE/>
        <w:autoSpaceDN/>
        <w:adjustRightInd/>
        <w:rPr>
          <w:rFonts w:asciiTheme="majorBidi" w:hAnsiTheme="majorBidi" w:cstheme="majorBidi"/>
          <w:color w:val="000000"/>
        </w:rPr>
      </w:pPr>
      <w:r w:rsidRPr="00B00AAF">
        <w:rPr>
          <w:rFonts w:asciiTheme="majorBidi" w:hAnsiTheme="majorBidi" w:cstheme="majorBidi"/>
          <w:color w:val="000000"/>
        </w:rPr>
        <w:t>http://www.lib.ua-ru.net/</w:t>
      </w:r>
    </w:p>
    <w:p w:rsidR="00145622" w:rsidRPr="00B00AAF" w:rsidRDefault="00145622" w:rsidP="00B00AAF">
      <w:pPr>
        <w:widowControl/>
        <w:shd w:val="clear" w:color="auto" w:fill="FFFFFF"/>
        <w:autoSpaceDE/>
        <w:autoSpaceDN/>
        <w:adjustRightInd/>
        <w:rPr>
          <w:rFonts w:asciiTheme="majorBidi" w:hAnsiTheme="majorBidi" w:cstheme="majorBidi"/>
          <w:color w:val="000000"/>
        </w:rPr>
      </w:pPr>
      <w:r w:rsidRPr="00B00AAF">
        <w:rPr>
          <w:rFonts w:asciiTheme="majorBidi" w:hAnsiTheme="majorBidi" w:cstheme="majorBidi"/>
          <w:color w:val="000000"/>
        </w:rPr>
        <w:t>http://expert-nn.com/</w:t>
      </w:r>
    </w:p>
    <w:p w:rsidR="00145622" w:rsidRPr="00B00AAF" w:rsidRDefault="00145622" w:rsidP="00B00AAF">
      <w:pPr>
        <w:widowControl/>
        <w:shd w:val="clear" w:color="auto" w:fill="FFFFFF"/>
        <w:autoSpaceDE/>
        <w:autoSpaceDN/>
        <w:adjustRightInd/>
        <w:rPr>
          <w:rFonts w:asciiTheme="majorBidi" w:hAnsiTheme="majorBidi" w:cstheme="majorBidi"/>
          <w:color w:val="000000"/>
        </w:rPr>
      </w:pPr>
      <w:r w:rsidRPr="00B00AAF">
        <w:rPr>
          <w:rFonts w:asciiTheme="majorBidi" w:hAnsiTheme="majorBidi" w:cstheme="majorBidi"/>
          <w:color w:val="000000"/>
        </w:rPr>
        <w:t>http://pravo.kulichki.com/</w:t>
      </w:r>
    </w:p>
    <w:p w:rsidR="009F3E1E" w:rsidRPr="00B00AAF" w:rsidRDefault="009F3E1E" w:rsidP="00B00AAF">
      <w:pPr>
        <w:pStyle w:val="a9"/>
        <w:ind w:left="0"/>
        <w:rPr>
          <w:b/>
          <w:i/>
        </w:rPr>
      </w:pPr>
    </w:p>
    <w:p w:rsidR="00414FBA" w:rsidRPr="000D068F" w:rsidRDefault="000D068F" w:rsidP="000D068F">
      <w:pPr>
        <w:jc w:val="both"/>
        <w:rPr>
          <w:b/>
          <w:i/>
        </w:rPr>
      </w:pPr>
      <w:r>
        <w:rPr>
          <w:b/>
          <w:i/>
        </w:rPr>
        <w:t>9.</w:t>
      </w:r>
      <w:r w:rsidR="00C275E1" w:rsidRPr="000D068F">
        <w:rPr>
          <w:b/>
          <w:i/>
        </w:rPr>
        <w:t>Методические указания для обучающихся по освоению дисциплины (модуля)</w:t>
      </w:r>
    </w:p>
    <w:p w:rsidR="00A47639" w:rsidRPr="00B00AAF" w:rsidRDefault="00A47639" w:rsidP="00B00AAF">
      <w:pPr>
        <w:pStyle w:val="a9"/>
        <w:ind w:left="0"/>
        <w:jc w:val="both"/>
      </w:pPr>
    </w:p>
    <w:p w:rsidR="003B153D" w:rsidRPr="00B00AAF" w:rsidRDefault="003B153D" w:rsidP="00B00AAF">
      <w:pPr>
        <w:pStyle w:val="ConsPlusNormal"/>
        <w:widowControl/>
        <w:ind w:firstLine="708"/>
        <w:jc w:val="both"/>
        <w:rPr>
          <w:sz w:val="24"/>
          <w:szCs w:val="24"/>
        </w:rPr>
      </w:pPr>
      <w:r w:rsidRPr="00B00AAF">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00AAF" w:rsidRDefault="003B153D" w:rsidP="00B00AAF">
      <w:pPr>
        <w:pStyle w:val="ConsPlusNormal"/>
        <w:widowControl/>
        <w:ind w:firstLine="360"/>
        <w:jc w:val="both"/>
        <w:rPr>
          <w:sz w:val="24"/>
          <w:szCs w:val="24"/>
        </w:rPr>
      </w:pPr>
      <w:r w:rsidRPr="00B00AAF">
        <w:rPr>
          <w:sz w:val="24"/>
          <w:szCs w:val="24"/>
        </w:rPr>
        <w:t>Самостоятельная работа студентов складывается из следующих составляющих:</w:t>
      </w:r>
    </w:p>
    <w:p w:rsidR="003B153D" w:rsidRPr="00B00AAF" w:rsidRDefault="003B153D" w:rsidP="00B00AAF">
      <w:pPr>
        <w:pStyle w:val="ConsPlusNormal"/>
        <w:widowControl/>
        <w:numPr>
          <w:ilvl w:val="0"/>
          <w:numId w:val="7"/>
        </w:numPr>
        <w:adjustRightInd w:val="0"/>
        <w:ind w:left="0"/>
        <w:jc w:val="both"/>
        <w:rPr>
          <w:sz w:val="24"/>
          <w:szCs w:val="24"/>
        </w:rPr>
      </w:pPr>
      <w:r w:rsidRPr="00B00AAF">
        <w:rPr>
          <w:sz w:val="24"/>
          <w:szCs w:val="24"/>
        </w:rPr>
        <w:lastRenderedPageBreak/>
        <w:t>работа с основной и дополнительной литературой, с материалами интернета и конспектами лекций;</w:t>
      </w:r>
    </w:p>
    <w:p w:rsidR="003B153D" w:rsidRPr="00B00AAF" w:rsidRDefault="003B153D" w:rsidP="00B00AAF">
      <w:pPr>
        <w:pStyle w:val="ConsPlusNormal"/>
        <w:widowControl/>
        <w:numPr>
          <w:ilvl w:val="0"/>
          <w:numId w:val="7"/>
        </w:numPr>
        <w:adjustRightInd w:val="0"/>
        <w:ind w:left="0"/>
        <w:jc w:val="both"/>
        <w:rPr>
          <w:sz w:val="24"/>
          <w:szCs w:val="24"/>
        </w:rPr>
      </w:pPr>
      <w:r w:rsidRPr="00B00AAF">
        <w:rPr>
          <w:sz w:val="24"/>
          <w:szCs w:val="24"/>
        </w:rPr>
        <w:t>внеаудиторная подготовка к  контрольным работам, выполнение докладов, рефератов и курсовых работ;</w:t>
      </w:r>
    </w:p>
    <w:p w:rsidR="003B153D" w:rsidRPr="00B00AAF" w:rsidRDefault="003B153D" w:rsidP="00B00AAF">
      <w:pPr>
        <w:pStyle w:val="ConsPlusNormal"/>
        <w:widowControl/>
        <w:numPr>
          <w:ilvl w:val="0"/>
          <w:numId w:val="7"/>
        </w:numPr>
        <w:adjustRightInd w:val="0"/>
        <w:ind w:left="0"/>
        <w:jc w:val="both"/>
        <w:rPr>
          <w:sz w:val="24"/>
          <w:szCs w:val="24"/>
        </w:rPr>
      </w:pPr>
      <w:r w:rsidRPr="00B00AAF">
        <w:rPr>
          <w:sz w:val="24"/>
          <w:szCs w:val="24"/>
        </w:rPr>
        <w:t>выполнение самостоятельных практических работ;</w:t>
      </w:r>
    </w:p>
    <w:p w:rsidR="003B153D" w:rsidRPr="00B00AAF" w:rsidRDefault="003B153D" w:rsidP="00B00AAF">
      <w:pPr>
        <w:pStyle w:val="ConsPlusNormal"/>
        <w:widowControl/>
        <w:numPr>
          <w:ilvl w:val="0"/>
          <w:numId w:val="7"/>
        </w:numPr>
        <w:adjustRightInd w:val="0"/>
        <w:ind w:left="0"/>
        <w:jc w:val="both"/>
        <w:rPr>
          <w:sz w:val="24"/>
          <w:szCs w:val="24"/>
        </w:rPr>
      </w:pPr>
      <w:r w:rsidRPr="00B00AAF">
        <w:rPr>
          <w:sz w:val="24"/>
          <w:szCs w:val="24"/>
        </w:rPr>
        <w:t>подготовка к  экзаменам (зачетам)  непосредственно перед ними.</w:t>
      </w:r>
    </w:p>
    <w:p w:rsidR="003B153D" w:rsidRPr="00B00AAF" w:rsidRDefault="003B153D" w:rsidP="00B00AAF">
      <w:pPr>
        <w:ind w:firstLine="720"/>
        <w:jc w:val="both"/>
      </w:pPr>
      <w:r w:rsidRPr="00B00AA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00AAF" w:rsidRDefault="003B153D" w:rsidP="00B00AAF">
      <w:pPr>
        <w:pStyle w:val="ConsPlusNormal"/>
        <w:widowControl/>
        <w:ind w:firstLine="360"/>
        <w:jc w:val="both"/>
        <w:rPr>
          <w:sz w:val="24"/>
          <w:szCs w:val="24"/>
        </w:rPr>
      </w:pPr>
      <w:r w:rsidRPr="00B00AA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00AAF" w:rsidRDefault="003B153D" w:rsidP="00B00AAF">
      <w:pPr>
        <w:pStyle w:val="ConsPlusNormal"/>
        <w:widowControl/>
        <w:ind w:firstLine="360"/>
        <w:jc w:val="both"/>
        <w:rPr>
          <w:sz w:val="24"/>
          <w:szCs w:val="24"/>
        </w:rPr>
      </w:pPr>
      <w:r w:rsidRPr="00B00AA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40D39" w:rsidRPr="00B00AAF" w:rsidRDefault="00440D39" w:rsidP="00B00AAF">
      <w:pPr>
        <w:widowControl/>
        <w:shd w:val="clear" w:color="auto" w:fill="FFFFFF"/>
        <w:autoSpaceDE/>
        <w:autoSpaceDN/>
        <w:adjustRightInd/>
        <w:ind w:firstLine="709"/>
        <w:jc w:val="center"/>
        <w:rPr>
          <w:rFonts w:asciiTheme="majorBidi" w:hAnsiTheme="majorBidi" w:cstheme="majorBidi"/>
          <w:color w:val="000000"/>
        </w:rPr>
      </w:pPr>
      <w:r w:rsidRPr="00B00AAF">
        <w:rPr>
          <w:rFonts w:asciiTheme="majorBidi" w:hAnsiTheme="majorBidi" w:cstheme="majorBidi"/>
          <w:b/>
          <w:bCs/>
          <w:color w:val="000000"/>
        </w:rPr>
        <w:t>методические указания к ПРАКТИЧЕСКИМ ЗАНЯТИЯМ</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Практические занятия по учебной дисциплине являются одним из основных видов учебных занятий со студентами и преследуют следующие цели:</w:t>
      </w:r>
    </w:p>
    <w:p w:rsidR="00440D39" w:rsidRPr="00B00AAF" w:rsidRDefault="00440D39" w:rsidP="00B00AAF">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B00AAF">
        <w:rPr>
          <w:rFonts w:asciiTheme="majorBidi" w:hAnsiTheme="majorBidi" w:cstheme="majorBidi"/>
          <w:color w:val="000000"/>
        </w:rPr>
        <w:t>способствовать более углубленному изучению теоретического материала, предоставленного на лекционных занятиях;</w:t>
      </w:r>
    </w:p>
    <w:p w:rsidR="00440D39" w:rsidRPr="00B00AAF" w:rsidRDefault="00440D39" w:rsidP="00B00AAF">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B00AAF">
        <w:rPr>
          <w:rFonts w:asciiTheme="majorBidi" w:hAnsiTheme="majorBidi" w:cstheme="majorBidi"/>
          <w:color w:val="000000"/>
        </w:rPr>
        <w:t>предоставить возможность обучаемым связать теоретические знания с практическими навыками, проявить индивидуальность при рассмотрении учебных вопросов;</w:t>
      </w:r>
    </w:p>
    <w:p w:rsidR="00440D39" w:rsidRPr="00B00AAF" w:rsidRDefault="00440D39" w:rsidP="00B00AAF">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B00AAF">
        <w:rPr>
          <w:rFonts w:asciiTheme="majorBidi" w:hAnsiTheme="majorBidi" w:cstheme="majorBidi"/>
          <w:color w:val="000000"/>
        </w:rPr>
        <w:t>формировать навык публичного выступления, грамотной аргументации высказанных мнений;</w:t>
      </w:r>
    </w:p>
    <w:p w:rsidR="00440D39" w:rsidRPr="00B00AAF" w:rsidRDefault="00440D39" w:rsidP="00B00AAF">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B00AAF">
        <w:rPr>
          <w:rFonts w:asciiTheme="majorBidi" w:hAnsiTheme="majorBidi" w:cstheme="majorBidi"/>
          <w:color w:val="000000"/>
        </w:rPr>
        <w:t>проверить качество усвоения студентами соответствующей темы курса на основе их самостоятельной работы с конспектами лекций, рекомендованной литературой и другими источниками;</w:t>
      </w:r>
    </w:p>
    <w:p w:rsidR="00440D39" w:rsidRPr="00B00AAF" w:rsidRDefault="00440D39" w:rsidP="00B00AAF">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B00AAF">
        <w:rPr>
          <w:rFonts w:asciiTheme="majorBidi" w:hAnsiTheme="majorBidi" w:cstheme="majorBidi"/>
          <w:color w:val="000000"/>
        </w:rPr>
        <w:t>развивать качества личности, необходимые для освоения выбранной специальности.</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Запись материалов лекционный занятий производится в отдельном конспекте. Особые требования предъявляются к осознанному и постоянному усвоению студентами именно теоретических вопросов: основных понятий и категорий, отражающих явления, процессы и результаты деятельности, а так же законы и закономерности их функционирования.</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Надлежащее внимание следует уделять личному самостоятельному изучению рекомендуемых источников. Степень полноты конспектов может быть различной. При этом главным критерием является усвоение студентом сущности рассматриваемого вопроса. Предполагается, что у студентов уже имеются соответствующие навыки конспектирования.</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Наиболее эффективное, высококачественное усвоение учебного материала обеспечивается глубоким изучением, анализом, сравнением и обобщением всей совокупности рекомендуемых источников. При этом поощряется самостоятельный поиск альтернативных источников информации по рассматриваемым учебным вопросам.</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На основе систематизации, анализа и обобщения всех изученных материалов студенту необходимо подготовить развернутые ответы на каждый вопрос плана практического занятия.</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lastRenderedPageBreak/>
        <w:t>Поощряется предоставление подготовленной презентации с освещением наиболее важных и значимых элементов ответа на учебный вопрос.</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Ответ на каждый вопрос плана практического занятия должен, как правило, включать:</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 определение и раскрытие сущности соответствующих понятий и категорий, отражающих те или иные явления и процессы;</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 характеристику свойств и качеств этих явлений, раскрытие их закономерностей, классификацию (типологию).</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 связь с практикой и ссылку на изученные источники информации.</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 демонстрацию слайдов с ключевыми моментами выступления.</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Во время проведения практического занятия студенту необходимо фиксировать, конспектировать все новое, что удалось услышать на занятии, дополнять и уточнять свои рабочие записи, подготовленные материалы. Это обусловлено практикой взаимного дополнения подготовленных расширенных ответов на вопросы практического занятия.</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Важным представляется способность студента не только анализировать изученный материал, но и пытаться намечать новые проблемные области, перспективы развития тех или иных аспектов рассматриваемых проблем.</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Во время проведения практического занятия студентам следует активно участвовать в дискуссиях, в обсуждении научных сообщений товарищей по группе, проблемно-познавательных ситуаций, когда требуется четко, понятно для всех других формулировать свою позицию, аргументировать ее, «защищаясь» от оппонентов, ставить вопросы выступающим товарищам, оценивать их ответы. Первичные навыки публичного выступления, ведения дискуссии являются составной частью профессиональных качеств будущего специалиста.</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Уровень достижения поставленных целей практического занятия преподаватель проверяет:</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 заслушивая и оценивая доклады, выступления и вопросы студентов по плану занятия;</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 обсуждая те решения, которые выработаны на практических занятиях;</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 контролируя тетради с конспектами источников и результатами выполнения самостоятельной работы;</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 проводя летучки (блиц-опросы по изученному материалу).</w:t>
      </w:r>
    </w:p>
    <w:p w:rsidR="00440D39" w:rsidRPr="00B00AAF" w:rsidRDefault="00440D39" w:rsidP="00B00AAF">
      <w:pPr>
        <w:widowControl/>
        <w:shd w:val="clear" w:color="auto" w:fill="FFFFFF"/>
        <w:autoSpaceDE/>
        <w:autoSpaceDN/>
        <w:adjustRightInd/>
        <w:ind w:firstLine="709"/>
        <w:rPr>
          <w:rFonts w:asciiTheme="majorBidi" w:hAnsiTheme="majorBidi" w:cstheme="majorBidi"/>
          <w:color w:val="000000"/>
        </w:rPr>
      </w:pPr>
      <w:r w:rsidRPr="00B00AAF">
        <w:rPr>
          <w:rFonts w:asciiTheme="majorBidi" w:hAnsiTheme="majorBidi" w:cstheme="majorBidi"/>
          <w:color w:val="000000"/>
        </w:rPr>
        <w:t>Все материалы, в том числе конспекты специальной литературы, схемы, таблицы могут быть использованы студентами в процессе изучения других курсов образовательной программы, а также при подготовке к сдаче государственного экзамена.</w:t>
      </w:r>
    </w:p>
    <w:p w:rsidR="00440D39" w:rsidRPr="00B00AAF" w:rsidRDefault="00440D39" w:rsidP="00B00AAF">
      <w:pPr>
        <w:pStyle w:val="ConsPlusNormal"/>
        <w:widowControl/>
        <w:ind w:firstLine="360"/>
        <w:jc w:val="both"/>
        <w:rPr>
          <w:sz w:val="24"/>
          <w:szCs w:val="24"/>
        </w:rPr>
      </w:pPr>
    </w:p>
    <w:p w:rsidR="003B153D" w:rsidRPr="00B00AAF" w:rsidRDefault="003B153D" w:rsidP="00B00AAF">
      <w:pPr>
        <w:pStyle w:val="ConsPlusNormal"/>
        <w:widowControl/>
        <w:ind w:firstLine="360"/>
        <w:jc w:val="both"/>
        <w:rPr>
          <w:sz w:val="24"/>
          <w:szCs w:val="24"/>
        </w:rPr>
      </w:pPr>
      <w:r w:rsidRPr="00B00AAF">
        <w:rPr>
          <w:sz w:val="24"/>
          <w:szCs w:val="24"/>
        </w:rPr>
        <w:t xml:space="preserve">Для успешной сдачи  экзамена </w:t>
      </w:r>
      <w:r w:rsidR="00020D3E" w:rsidRPr="00B00AAF">
        <w:rPr>
          <w:sz w:val="24"/>
          <w:szCs w:val="24"/>
        </w:rPr>
        <w:t xml:space="preserve">(зачета) </w:t>
      </w:r>
      <w:r w:rsidRPr="00B00AAF">
        <w:rPr>
          <w:sz w:val="24"/>
          <w:szCs w:val="24"/>
        </w:rPr>
        <w:t>рекомендуется соблюдать следующие правила:</w:t>
      </w:r>
    </w:p>
    <w:p w:rsidR="003B153D" w:rsidRPr="00B00AAF" w:rsidRDefault="003B153D" w:rsidP="00B00AAF">
      <w:pPr>
        <w:pStyle w:val="ConsPlusNormal"/>
        <w:widowControl/>
        <w:numPr>
          <w:ilvl w:val="0"/>
          <w:numId w:val="8"/>
        </w:numPr>
        <w:adjustRightInd w:val="0"/>
        <w:ind w:left="0"/>
        <w:jc w:val="both"/>
        <w:rPr>
          <w:sz w:val="24"/>
          <w:szCs w:val="24"/>
        </w:rPr>
      </w:pPr>
      <w:r w:rsidRPr="00B00AAF">
        <w:rPr>
          <w:sz w:val="24"/>
          <w:szCs w:val="24"/>
        </w:rPr>
        <w:t>Подготовка к экзамену</w:t>
      </w:r>
      <w:r w:rsidR="00020D3E" w:rsidRPr="00B00AAF">
        <w:rPr>
          <w:sz w:val="24"/>
          <w:szCs w:val="24"/>
        </w:rPr>
        <w:t xml:space="preserve"> (зачету)</w:t>
      </w:r>
      <w:r w:rsidRPr="00B00AAF">
        <w:rPr>
          <w:sz w:val="24"/>
          <w:szCs w:val="24"/>
        </w:rPr>
        <w:t xml:space="preserve"> должна проводиться систематически, в течение всего семестра.</w:t>
      </w:r>
    </w:p>
    <w:p w:rsidR="003B153D" w:rsidRPr="00B00AAF" w:rsidRDefault="003B153D" w:rsidP="00B00AAF">
      <w:pPr>
        <w:pStyle w:val="ConsPlusNormal"/>
        <w:widowControl/>
        <w:numPr>
          <w:ilvl w:val="0"/>
          <w:numId w:val="8"/>
        </w:numPr>
        <w:adjustRightInd w:val="0"/>
        <w:ind w:left="0"/>
        <w:jc w:val="both"/>
        <w:rPr>
          <w:sz w:val="24"/>
          <w:szCs w:val="24"/>
        </w:rPr>
      </w:pPr>
      <w:r w:rsidRPr="00B00AAF">
        <w:rPr>
          <w:sz w:val="24"/>
          <w:szCs w:val="24"/>
        </w:rPr>
        <w:t xml:space="preserve">Интенсивная подготовка должна начаться не позднее, чем за месяц до экзамена. </w:t>
      </w:r>
    </w:p>
    <w:p w:rsidR="003B153D" w:rsidRPr="00B00AAF" w:rsidRDefault="003B153D" w:rsidP="00B00AAF">
      <w:pPr>
        <w:pStyle w:val="ConsPlusNormal"/>
        <w:widowControl/>
        <w:numPr>
          <w:ilvl w:val="0"/>
          <w:numId w:val="8"/>
        </w:numPr>
        <w:adjustRightInd w:val="0"/>
        <w:ind w:left="0"/>
        <w:jc w:val="both"/>
        <w:rPr>
          <w:sz w:val="24"/>
          <w:szCs w:val="24"/>
        </w:rPr>
      </w:pPr>
      <w:r w:rsidRPr="00B00AA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00AAF" w:rsidRDefault="003B153D" w:rsidP="00B00AAF">
      <w:pPr>
        <w:pStyle w:val="ConsPlusNormal"/>
        <w:widowControl/>
        <w:ind w:firstLine="360"/>
        <w:jc w:val="both"/>
        <w:rPr>
          <w:sz w:val="24"/>
          <w:szCs w:val="24"/>
        </w:rPr>
      </w:pPr>
      <w:r w:rsidRPr="00B00AA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00AAF" w:rsidRDefault="003B153D" w:rsidP="00B00AAF">
      <w:pPr>
        <w:pStyle w:val="ConsPlusNormal"/>
        <w:widowControl/>
        <w:ind w:firstLine="360"/>
        <w:jc w:val="both"/>
        <w:rPr>
          <w:sz w:val="24"/>
          <w:szCs w:val="24"/>
        </w:rPr>
      </w:pPr>
      <w:r w:rsidRPr="00B00AAF">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B00AAF" w:rsidRDefault="00A91723" w:rsidP="00B00AAF">
      <w:pPr>
        <w:pStyle w:val="ConsPlusNormal"/>
        <w:widowControl/>
        <w:ind w:firstLine="360"/>
        <w:jc w:val="both"/>
        <w:rPr>
          <w:sz w:val="24"/>
          <w:szCs w:val="24"/>
        </w:rPr>
      </w:pPr>
      <w:r w:rsidRPr="00B00AAF">
        <w:rPr>
          <w:sz w:val="24"/>
          <w:szCs w:val="24"/>
        </w:rPr>
        <w:t xml:space="preserve">Подробные методические указания </w:t>
      </w:r>
      <w:r w:rsidR="00FA42D7" w:rsidRPr="00B00AAF">
        <w:rPr>
          <w:sz w:val="24"/>
          <w:szCs w:val="24"/>
        </w:rPr>
        <w:t xml:space="preserve">для обучающихся </w:t>
      </w:r>
      <w:r w:rsidRPr="00B00AAF">
        <w:rPr>
          <w:sz w:val="24"/>
          <w:szCs w:val="24"/>
        </w:rPr>
        <w:t xml:space="preserve"> см. в </w:t>
      </w:r>
      <w:r w:rsidR="00FA42D7" w:rsidRPr="00B00AAF">
        <w:rPr>
          <w:sz w:val="24"/>
          <w:szCs w:val="24"/>
        </w:rPr>
        <w:t xml:space="preserve"> учебно-методическом пособии: </w:t>
      </w:r>
      <w:r w:rsidR="00CF1FA5" w:rsidRPr="00B00AAF">
        <w:rPr>
          <w:sz w:val="24"/>
          <w:szCs w:val="24"/>
        </w:rPr>
        <w:t xml:space="preserve"> Фарафонтова</w:t>
      </w:r>
      <w:r w:rsidR="00377706" w:rsidRPr="00B00AAF">
        <w:rPr>
          <w:sz w:val="24"/>
          <w:szCs w:val="24"/>
        </w:rPr>
        <w:t xml:space="preserve"> И.А., </w:t>
      </w:r>
      <w:r w:rsidR="00CF1FA5" w:rsidRPr="00B00AAF">
        <w:rPr>
          <w:sz w:val="24"/>
          <w:szCs w:val="24"/>
        </w:rPr>
        <w:t xml:space="preserve"> Павлова</w:t>
      </w:r>
      <w:r w:rsidRPr="00B00AAF">
        <w:rPr>
          <w:sz w:val="24"/>
          <w:szCs w:val="24"/>
        </w:rPr>
        <w:t xml:space="preserve"> </w:t>
      </w:r>
      <w:r w:rsidR="00377706" w:rsidRPr="00B00AAF">
        <w:rPr>
          <w:sz w:val="24"/>
          <w:szCs w:val="24"/>
        </w:rPr>
        <w:t xml:space="preserve">С.А. </w:t>
      </w:r>
      <w:r w:rsidR="00CF1FA5" w:rsidRPr="00B00AAF">
        <w:rPr>
          <w:sz w:val="24"/>
          <w:szCs w:val="24"/>
        </w:rPr>
        <w:t xml:space="preserve"> </w:t>
      </w:r>
      <w:r w:rsidR="00377706" w:rsidRPr="00B00AAF">
        <w:rPr>
          <w:sz w:val="24"/>
          <w:szCs w:val="24"/>
        </w:rPr>
        <w:t>«</w:t>
      </w:r>
      <w:r w:rsidR="00CF1FA5" w:rsidRPr="00B00AAF">
        <w:rPr>
          <w:b/>
          <w:i/>
          <w:sz w:val="24"/>
          <w:szCs w:val="24"/>
        </w:rPr>
        <w:t>Методические указания для обучающихся по освоению дисциплин</w:t>
      </w:r>
      <w:r w:rsidR="00377706" w:rsidRPr="00B00AAF">
        <w:rPr>
          <w:b/>
          <w:i/>
          <w:sz w:val="24"/>
          <w:szCs w:val="24"/>
        </w:rPr>
        <w:t>»</w:t>
      </w:r>
      <w:r w:rsidR="00FA42D7" w:rsidRPr="00B00AAF">
        <w:rPr>
          <w:b/>
          <w:i/>
          <w:sz w:val="24"/>
          <w:szCs w:val="24"/>
        </w:rPr>
        <w:t xml:space="preserve"> </w:t>
      </w:r>
    </w:p>
    <w:p w:rsidR="003B153D" w:rsidRPr="00B00AAF" w:rsidRDefault="003B153D" w:rsidP="00B00AAF">
      <w:pPr>
        <w:jc w:val="both"/>
      </w:pPr>
    </w:p>
    <w:p w:rsidR="00414FBA" w:rsidRPr="000D068F" w:rsidRDefault="000D068F" w:rsidP="000D068F">
      <w:pPr>
        <w:jc w:val="both"/>
        <w:rPr>
          <w:b/>
          <w:i/>
        </w:rPr>
      </w:pPr>
      <w:r>
        <w:rPr>
          <w:b/>
          <w:i/>
        </w:rPr>
        <w:t>10.</w:t>
      </w:r>
      <w:r w:rsidR="00C275E1" w:rsidRPr="000D068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w:t>
      </w:r>
      <w:r w:rsidR="00C275E1" w:rsidRPr="000D068F">
        <w:rPr>
          <w:b/>
          <w:i/>
        </w:rPr>
        <w:lastRenderedPageBreak/>
        <w:t>обеспечения и информационных справочных систем (при необходимости)</w:t>
      </w:r>
    </w:p>
    <w:p w:rsidR="00C275E1" w:rsidRPr="00B00AAF" w:rsidRDefault="00C275E1" w:rsidP="00B00AAF">
      <w:pPr>
        <w:pStyle w:val="a9"/>
        <w:ind w:left="0"/>
        <w:rPr>
          <w:b/>
          <w:i/>
        </w:rPr>
      </w:pPr>
    </w:p>
    <w:p w:rsidR="00304207" w:rsidRPr="00B00AAF" w:rsidRDefault="00304207" w:rsidP="00B00AAF">
      <w:pPr>
        <w:pStyle w:val="a9"/>
        <w:ind w:left="0"/>
      </w:pPr>
      <w:r w:rsidRPr="00B00AAF">
        <w:t xml:space="preserve">1.Операционная система Windows. </w:t>
      </w:r>
    </w:p>
    <w:p w:rsidR="00304207" w:rsidRPr="00B00AAF" w:rsidRDefault="00304207" w:rsidP="00B00AAF">
      <w:pPr>
        <w:pStyle w:val="a9"/>
        <w:ind w:left="0"/>
      </w:pPr>
      <w:r w:rsidRPr="00B00AAF">
        <w:t xml:space="preserve">2. Интернет-браузер Internet Explorer (или любой другой). </w:t>
      </w:r>
    </w:p>
    <w:p w:rsidR="00A47639" w:rsidRPr="00B00AAF" w:rsidRDefault="00304207" w:rsidP="00B00AAF">
      <w:pPr>
        <w:pStyle w:val="a9"/>
        <w:ind w:left="0"/>
      </w:pPr>
      <w:r w:rsidRPr="00B00AAF">
        <w:t xml:space="preserve">3. Офисный пакет Microsoft Office 2007 и выше. </w:t>
      </w:r>
    </w:p>
    <w:p w:rsidR="00BC5377" w:rsidRPr="00B00AAF" w:rsidRDefault="00304207" w:rsidP="00B00AAF">
      <w:pPr>
        <w:ind w:firstLine="708"/>
      </w:pPr>
      <w:r w:rsidRPr="00B00AAF">
        <w:t xml:space="preserve">5.Электронная библиотечная система </w:t>
      </w:r>
      <w:r w:rsidR="00225DB4" w:rsidRPr="00B00AAF">
        <w:rPr>
          <w:lang w:val="en-US"/>
        </w:rPr>
        <w:t>IPRbooks</w:t>
      </w:r>
      <w:r w:rsidR="00225DB4" w:rsidRPr="00B00AAF">
        <w:t xml:space="preserve">   </w:t>
      </w:r>
      <w:hyperlink r:id="rId16" w:history="1">
        <w:r w:rsidR="00BC5377" w:rsidRPr="00B00AAF">
          <w:rPr>
            <w:rStyle w:val="ad"/>
            <w:color w:val="auto"/>
            <w:shd w:val="clear" w:color="auto" w:fill="FFFFFF"/>
          </w:rPr>
          <w:t>www.iprbookshop.ru</w:t>
        </w:r>
      </w:hyperlink>
      <w:r w:rsidR="00BC5377" w:rsidRPr="00B00AAF">
        <w:t xml:space="preserve"> </w:t>
      </w:r>
    </w:p>
    <w:p w:rsidR="00BC5377" w:rsidRPr="00B00AAF" w:rsidRDefault="00BC5377" w:rsidP="00B00AAF">
      <w:pPr>
        <w:ind w:firstLine="708"/>
      </w:pPr>
      <w:r w:rsidRPr="00B00AAF">
        <w:t>6. Информационно-спр</w:t>
      </w:r>
      <w:r w:rsidR="00225DB4" w:rsidRPr="00B00AAF">
        <w:t>авочные системы КонсультантПлюс</w:t>
      </w:r>
    </w:p>
    <w:p w:rsidR="00304207" w:rsidRPr="00B00AAF" w:rsidRDefault="00304207" w:rsidP="00B00AAF">
      <w:pPr>
        <w:ind w:firstLine="708"/>
      </w:pPr>
    </w:p>
    <w:p w:rsidR="00C275E1" w:rsidRPr="000D068F" w:rsidRDefault="000D068F" w:rsidP="000D068F">
      <w:pPr>
        <w:jc w:val="both"/>
        <w:rPr>
          <w:b/>
          <w:i/>
        </w:rPr>
      </w:pPr>
      <w:r>
        <w:rPr>
          <w:b/>
          <w:i/>
        </w:rPr>
        <w:t>11.</w:t>
      </w:r>
      <w:r w:rsidR="00C275E1" w:rsidRPr="000D068F">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00AAF" w:rsidRDefault="00BC5377" w:rsidP="00B00AAF">
      <w:pPr>
        <w:pStyle w:val="a9"/>
        <w:ind w:left="0"/>
        <w:jc w:val="both"/>
      </w:pPr>
    </w:p>
    <w:p w:rsidR="00263757" w:rsidRPr="00B00AAF" w:rsidRDefault="00263757" w:rsidP="00B00AAF">
      <w:pPr>
        <w:pStyle w:val="a9"/>
        <w:ind w:left="0"/>
        <w:jc w:val="both"/>
      </w:pPr>
      <w:r w:rsidRPr="00B00AAF">
        <w:t xml:space="preserve">1.Компьютер мультимедиа </w:t>
      </w:r>
      <w:r w:rsidR="00A47639" w:rsidRPr="00B00AAF">
        <w:t xml:space="preserve"> </w:t>
      </w:r>
    </w:p>
    <w:p w:rsidR="00263757" w:rsidRPr="00B00AAF" w:rsidRDefault="00263757" w:rsidP="00B00AAF">
      <w:pPr>
        <w:pStyle w:val="a9"/>
        <w:ind w:left="0"/>
        <w:jc w:val="both"/>
      </w:pPr>
      <w:r w:rsidRPr="00B00AAF">
        <w:t>2.Прикладное программное обеспечение</w:t>
      </w:r>
    </w:p>
    <w:p w:rsidR="00263757" w:rsidRPr="00B00AAF" w:rsidRDefault="00263757" w:rsidP="00B00AAF">
      <w:pPr>
        <w:pStyle w:val="a9"/>
        <w:ind w:left="0"/>
        <w:jc w:val="both"/>
      </w:pPr>
      <w:r w:rsidRPr="00B00AAF">
        <w:t>3.</w:t>
      </w:r>
      <w:r w:rsidR="00A47639" w:rsidRPr="00B00AAF">
        <w:t xml:space="preserve">Проектор. </w:t>
      </w:r>
    </w:p>
    <w:p w:rsidR="00C275E1" w:rsidRPr="00B00AAF" w:rsidRDefault="00263757" w:rsidP="00B00AAF">
      <w:pPr>
        <w:pStyle w:val="a9"/>
        <w:ind w:left="0"/>
        <w:jc w:val="both"/>
      </w:pPr>
      <w:r w:rsidRPr="00B00AAF">
        <w:t>4.</w:t>
      </w:r>
      <w:r w:rsidR="00A47639" w:rsidRPr="00B00AAF">
        <w:t>Колонки</w:t>
      </w:r>
    </w:p>
    <w:p w:rsidR="009E6D98" w:rsidRPr="00B00AAF" w:rsidRDefault="009E6D98" w:rsidP="00B00AAF"/>
    <w:p w:rsidR="00BC5377" w:rsidRPr="000D068F" w:rsidRDefault="000D068F" w:rsidP="000D068F">
      <w:pPr>
        <w:jc w:val="both"/>
        <w:rPr>
          <w:b/>
          <w:i/>
        </w:rPr>
      </w:pPr>
      <w:r>
        <w:rPr>
          <w:b/>
          <w:i/>
        </w:rPr>
        <w:t>12.</w:t>
      </w:r>
      <w:r w:rsidR="001869EF" w:rsidRPr="000D068F">
        <w:rPr>
          <w:b/>
          <w:i/>
        </w:rPr>
        <w:t>Образовательные технологии, используемые при освоении дисциплины</w:t>
      </w:r>
    </w:p>
    <w:p w:rsidR="001869EF" w:rsidRPr="00B00AAF" w:rsidRDefault="001869EF" w:rsidP="00B00AAF">
      <w:pPr>
        <w:pStyle w:val="a9"/>
        <w:ind w:left="0"/>
        <w:jc w:val="both"/>
        <w:rPr>
          <w:b/>
          <w:i/>
        </w:rPr>
      </w:pPr>
    </w:p>
    <w:p w:rsidR="001869EF" w:rsidRPr="00B00AAF" w:rsidRDefault="001869EF" w:rsidP="00B00AAF">
      <w:pPr>
        <w:tabs>
          <w:tab w:val="center" w:pos="4536"/>
          <w:tab w:val="right" w:pos="9072"/>
        </w:tabs>
        <w:jc w:val="both"/>
        <w:rPr>
          <w:rStyle w:val="FontStyle156"/>
          <w:sz w:val="24"/>
          <w:szCs w:val="24"/>
        </w:rPr>
      </w:pPr>
      <w:r w:rsidRPr="00B00AAF">
        <w:rPr>
          <w:rStyle w:val="FontStyle156"/>
          <w:sz w:val="24"/>
          <w:szCs w:val="24"/>
        </w:rPr>
        <w:t xml:space="preserve">          </w:t>
      </w:r>
      <w:r w:rsidRPr="00B00AAF">
        <w:rPr>
          <w:rStyle w:val="FontStyle156"/>
          <w:sz w:val="24"/>
          <w:szCs w:val="24"/>
        </w:rPr>
        <w:tab/>
        <w:t xml:space="preserve">Для освоения дисциплины  используются как традиционные формы занятий – лекции </w:t>
      </w:r>
      <w:r w:rsidRPr="00B00AA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00AA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00AAF" w:rsidRDefault="001869EF" w:rsidP="00B00AAF">
      <w:pPr>
        <w:ind w:firstLine="708"/>
        <w:jc w:val="both"/>
        <w:rPr>
          <w:rStyle w:val="FontStyle156"/>
          <w:sz w:val="24"/>
          <w:szCs w:val="24"/>
        </w:rPr>
      </w:pPr>
      <w:r w:rsidRPr="00B00AA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00AAF" w:rsidRDefault="001869EF" w:rsidP="00B00AAF">
      <w:pPr>
        <w:ind w:firstLine="708"/>
        <w:jc w:val="both"/>
      </w:pPr>
    </w:p>
    <w:p w:rsidR="001869EF" w:rsidRPr="00B00AAF" w:rsidRDefault="001869EF" w:rsidP="00B00AAF">
      <w:pPr>
        <w:tabs>
          <w:tab w:val="center" w:pos="4536"/>
          <w:tab w:val="right" w:pos="9072"/>
        </w:tabs>
        <w:jc w:val="both"/>
        <w:rPr>
          <w:b/>
        </w:rPr>
      </w:pPr>
      <w:r w:rsidRPr="00B00AAF">
        <w:rPr>
          <w:b/>
        </w:rPr>
        <w:t>12.1. В освоении учебной дисциплины  используются следующие традиционные образовательные технологии:</w:t>
      </w:r>
    </w:p>
    <w:p w:rsidR="001869EF" w:rsidRPr="00B00AAF" w:rsidRDefault="001869EF" w:rsidP="00B00AAF">
      <w:pPr>
        <w:tabs>
          <w:tab w:val="center" w:pos="4536"/>
          <w:tab w:val="right" w:pos="9072"/>
        </w:tabs>
      </w:pPr>
      <w:r w:rsidRPr="00B00AAF">
        <w:t xml:space="preserve">- чтение проблемно-информационных лекций с использованием доски и видеоматериалов </w:t>
      </w:r>
    </w:p>
    <w:p w:rsidR="001869EF" w:rsidRPr="00B00AAF" w:rsidRDefault="001869EF" w:rsidP="00B00AAF">
      <w:pPr>
        <w:tabs>
          <w:tab w:val="center" w:pos="4536"/>
          <w:tab w:val="right" w:pos="9072"/>
        </w:tabs>
      </w:pPr>
      <w:r w:rsidRPr="00B00AAF">
        <w:t>- семинарские занятия для обсуждения, дискуссий и обмена мнениями;</w:t>
      </w:r>
    </w:p>
    <w:p w:rsidR="001869EF" w:rsidRPr="00B00AAF" w:rsidRDefault="001869EF" w:rsidP="00B00AAF">
      <w:pPr>
        <w:tabs>
          <w:tab w:val="center" w:pos="4536"/>
          <w:tab w:val="right" w:pos="9072"/>
        </w:tabs>
      </w:pPr>
      <w:r w:rsidRPr="00B00AAF">
        <w:t>- контрольные опросы;</w:t>
      </w:r>
    </w:p>
    <w:p w:rsidR="001869EF" w:rsidRPr="00B00AAF" w:rsidRDefault="001869EF" w:rsidP="00B00AAF">
      <w:pPr>
        <w:tabs>
          <w:tab w:val="center" w:pos="4536"/>
          <w:tab w:val="right" w:pos="9072"/>
        </w:tabs>
      </w:pPr>
      <w:r w:rsidRPr="00B00AAF">
        <w:t>- консультации;</w:t>
      </w:r>
    </w:p>
    <w:p w:rsidR="001869EF" w:rsidRPr="00B00AAF" w:rsidRDefault="001869EF" w:rsidP="00B00AAF">
      <w:pPr>
        <w:tabs>
          <w:tab w:val="center" w:pos="4536"/>
          <w:tab w:val="right" w:pos="9072"/>
        </w:tabs>
      </w:pPr>
      <w:r w:rsidRPr="00B00AAF">
        <w:t>- самостоятельная работа студентов с учебной литературой и нормативно-правовыми актами;</w:t>
      </w:r>
    </w:p>
    <w:p w:rsidR="001869EF" w:rsidRPr="00B00AAF" w:rsidRDefault="001869EF" w:rsidP="00B00AAF">
      <w:pPr>
        <w:tabs>
          <w:tab w:val="center" w:pos="4536"/>
          <w:tab w:val="right" w:pos="9072"/>
        </w:tabs>
      </w:pPr>
      <w:r w:rsidRPr="00B00AAF">
        <w:t>- подготовка и обсуждение рефератов, презентаций (научно-исследовательская работа);</w:t>
      </w:r>
    </w:p>
    <w:p w:rsidR="001869EF" w:rsidRPr="00B00AAF" w:rsidRDefault="001869EF" w:rsidP="00B00AAF">
      <w:pPr>
        <w:tabs>
          <w:tab w:val="center" w:pos="4536"/>
          <w:tab w:val="right" w:pos="9072"/>
        </w:tabs>
      </w:pPr>
      <w:r w:rsidRPr="00B00AAF">
        <w:t>- тестирование по основным темам дисциплины;</w:t>
      </w:r>
    </w:p>
    <w:p w:rsidR="001869EF" w:rsidRPr="00B00AAF" w:rsidRDefault="001869EF" w:rsidP="00B00AAF">
      <w:pPr>
        <w:tabs>
          <w:tab w:val="center" w:pos="4536"/>
          <w:tab w:val="right" w:pos="9072"/>
        </w:tabs>
        <w:rPr>
          <w:b/>
        </w:rPr>
      </w:pPr>
    </w:p>
    <w:p w:rsidR="001869EF" w:rsidRPr="00B00AAF" w:rsidRDefault="001869EF" w:rsidP="00B00AAF">
      <w:pPr>
        <w:tabs>
          <w:tab w:val="center" w:pos="4536"/>
          <w:tab w:val="right" w:pos="9072"/>
        </w:tabs>
        <w:rPr>
          <w:b/>
        </w:rPr>
      </w:pPr>
      <w:r w:rsidRPr="00B00AAF">
        <w:rPr>
          <w:b/>
        </w:rPr>
        <w:t>12.2. Активные и интерактивные  методы и формы обучения</w:t>
      </w:r>
    </w:p>
    <w:p w:rsidR="001869EF" w:rsidRPr="00B00AAF" w:rsidRDefault="001869EF" w:rsidP="00B00AAF">
      <w:pPr>
        <w:tabs>
          <w:tab w:val="center" w:pos="4536"/>
          <w:tab w:val="right" w:pos="9072"/>
        </w:tabs>
        <w:jc w:val="both"/>
      </w:pPr>
      <w:r w:rsidRPr="00B00AAF">
        <w:t>Из перечня видов: («</w:t>
      </w:r>
      <w:r w:rsidRPr="00B00AAF">
        <w:rPr>
          <w:i/>
        </w:rPr>
        <w:t>мозговой штурм», анализ НПА,</w:t>
      </w:r>
      <w:r w:rsidR="009A70C8" w:rsidRPr="00B00AAF">
        <w:rPr>
          <w:i/>
        </w:rPr>
        <w:t xml:space="preserve"> </w:t>
      </w:r>
      <w:r w:rsidRPr="00B00AA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00AAF">
        <w:t>) используются следующие:</w:t>
      </w:r>
    </w:p>
    <w:p w:rsidR="001869EF" w:rsidRPr="00B00AAF" w:rsidRDefault="001869EF" w:rsidP="00B00AAF">
      <w:pPr>
        <w:tabs>
          <w:tab w:val="center" w:pos="4536"/>
          <w:tab w:val="right" w:pos="9072"/>
        </w:tabs>
        <w:jc w:val="both"/>
      </w:pPr>
      <w:r w:rsidRPr="00B00AAF">
        <w:rPr>
          <w:i/>
        </w:rPr>
        <w:t>- диспут</w:t>
      </w:r>
      <w:r w:rsidRPr="00B00AAF">
        <w:t xml:space="preserve"> </w:t>
      </w:r>
    </w:p>
    <w:p w:rsidR="001869EF" w:rsidRPr="00B00AAF" w:rsidRDefault="001869EF" w:rsidP="00B00AAF">
      <w:pPr>
        <w:tabs>
          <w:tab w:val="center" w:pos="4536"/>
          <w:tab w:val="right" w:pos="9072"/>
        </w:tabs>
        <w:rPr>
          <w:i/>
        </w:rPr>
      </w:pPr>
      <w:r w:rsidRPr="00B00AAF">
        <w:rPr>
          <w:i/>
        </w:rPr>
        <w:t>- анализ проблемных, творческих заданий, ситуационных задач</w:t>
      </w:r>
    </w:p>
    <w:p w:rsidR="001869EF" w:rsidRPr="00B00AAF" w:rsidRDefault="001869EF" w:rsidP="00B00AAF">
      <w:pPr>
        <w:tabs>
          <w:tab w:val="center" w:pos="4536"/>
          <w:tab w:val="right" w:pos="9072"/>
        </w:tabs>
        <w:rPr>
          <w:i/>
        </w:rPr>
      </w:pPr>
      <w:r w:rsidRPr="00B00AAF">
        <w:rPr>
          <w:i/>
        </w:rPr>
        <w:t>- круглый стол;</w:t>
      </w:r>
    </w:p>
    <w:p w:rsidR="001869EF" w:rsidRPr="00B00AAF" w:rsidRDefault="001869EF" w:rsidP="00B00AAF">
      <w:pPr>
        <w:tabs>
          <w:tab w:val="center" w:pos="4536"/>
          <w:tab w:val="right" w:pos="9072"/>
        </w:tabs>
        <w:rPr>
          <w:i/>
        </w:rPr>
      </w:pPr>
      <w:r w:rsidRPr="00B00AAF">
        <w:rPr>
          <w:i/>
        </w:rPr>
        <w:t>- мини-конференция</w:t>
      </w:r>
    </w:p>
    <w:p w:rsidR="001869EF" w:rsidRPr="00B00AAF" w:rsidRDefault="001869EF" w:rsidP="00B00AAF">
      <w:pPr>
        <w:tabs>
          <w:tab w:val="center" w:pos="4536"/>
          <w:tab w:val="right" w:pos="9072"/>
        </w:tabs>
        <w:jc w:val="both"/>
        <w:rPr>
          <w:i/>
        </w:rPr>
      </w:pPr>
      <w:r w:rsidRPr="00B00AAF">
        <w:rPr>
          <w:i/>
        </w:rPr>
        <w:t xml:space="preserve">-дискуссия </w:t>
      </w:r>
    </w:p>
    <w:p w:rsidR="001869EF" w:rsidRPr="00B00AAF" w:rsidRDefault="001869EF" w:rsidP="00B00AAF">
      <w:pPr>
        <w:tabs>
          <w:tab w:val="center" w:pos="4536"/>
          <w:tab w:val="right" w:pos="9072"/>
        </w:tabs>
        <w:rPr>
          <w:i/>
        </w:rPr>
      </w:pPr>
      <w:r w:rsidRPr="00B00AAF">
        <w:rPr>
          <w:i/>
        </w:rPr>
        <w:t>- беседа.</w:t>
      </w:r>
    </w:p>
    <w:p w:rsidR="001869EF" w:rsidRPr="00B00AAF" w:rsidRDefault="001869EF" w:rsidP="00B00AAF">
      <w:pPr>
        <w:tabs>
          <w:tab w:val="center" w:pos="4536"/>
          <w:tab w:val="right" w:pos="9072"/>
        </w:tabs>
        <w:rPr>
          <w:i/>
        </w:rPr>
      </w:pPr>
    </w:p>
    <w:p w:rsidR="001869EF" w:rsidRPr="00B00AAF" w:rsidRDefault="001869EF" w:rsidP="00B00AAF"/>
    <w:sectPr w:rsidR="001869EF" w:rsidRPr="00B00AAF" w:rsidSect="00B00AAF">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5E8" w:rsidRDefault="00EC05E8" w:rsidP="00700678">
      <w:r>
        <w:separator/>
      </w:r>
    </w:p>
  </w:endnote>
  <w:endnote w:type="continuationSeparator" w:id="0">
    <w:p w:rsidR="00EC05E8" w:rsidRDefault="00EC05E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5E8" w:rsidRDefault="00EC05E8" w:rsidP="00700678">
      <w:r>
        <w:separator/>
      </w:r>
    </w:p>
  </w:footnote>
  <w:footnote w:type="continuationSeparator" w:id="0">
    <w:p w:rsidR="00EC05E8" w:rsidRDefault="00EC05E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95649B8"/>
    <w:multiLevelType w:val="multilevel"/>
    <w:tmpl w:val="B250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867A02"/>
    <w:multiLevelType w:val="multilevel"/>
    <w:tmpl w:val="EC10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9B32CA"/>
    <w:multiLevelType w:val="multilevel"/>
    <w:tmpl w:val="3BB2A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505C73"/>
    <w:multiLevelType w:val="hybridMultilevel"/>
    <w:tmpl w:val="D7F2F9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3522A65"/>
    <w:multiLevelType w:val="hybridMultilevel"/>
    <w:tmpl w:val="654A5EF6"/>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2F2096"/>
    <w:multiLevelType w:val="hybridMultilevel"/>
    <w:tmpl w:val="351E1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FC367DB"/>
    <w:multiLevelType w:val="multilevel"/>
    <w:tmpl w:val="FA66D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524487"/>
    <w:multiLevelType w:val="multilevel"/>
    <w:tmpl w:val="83280D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46C02E8"/>
    <w:multiLevelType w:val="hybridMultilevel"/>
    <w:tmpl w:val="F2D8F4FC"/>
    <w:lvl w:ilvl="0" w:tplc="0419000F">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61431851"/>
    <w:multiLevelType w:val="hybridMultilevel"/>
    <w:tmpl w:val="0CBE50BC"/>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582643"/>
    <w:multiLevelType w:val="multilevel"/>
    <w:tmpl w:val="2C0C4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E0A265F"/>
    <w:multiLevelType w:val="hybridMultilevel"/>
    <w:tmpl w:val="3F120486"/>
    <w:lvl w:ilvl="0" w:tplc="C6EA8830">
      <w:start w:val="1"/>
      <w:numFmt w:val="bullet"/>
      <w:lvlText w:val="-"/>
      <w:lvlJc w:val="left"/>
      <w:pPr>
        <w:ind w:left="720" w:hanging="360"/>
      </w:pPr>
      <w:rPr>
        <w:rFonts w:ascii="Times New Roman" w:hAnsi="Times New Roman" w:cs="Times New Roman"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5"/>
  </w:num>
  <w:num w:numId="3">
    <w:abstractNumId w:val="18"/>
  </w:num>
  <w:num w:numId="4">
    <w:abstractNumId w:val="8"/>
  </w:num>
  <w:num w:numId="5">
    <w:abstractNumId w:val="5"/>
  </w:num>
  <w:num w:numId="6">
    <w:abstractNumId w:val="9"/>
  </w:num>
  <w:num w:numId="7">
    <w:abstractNumId w:val="3"/>
  </w:num>
  <w:num w:numId="8">
    <w:abstractNumId w:val="20"/>
  </w:num>
  <w:num w:numId="9">
    <w:abstractNumId w:val="10"/>
  </w:num>
  <w:num w:numId="10">
    <w:abstractNumId w:val="13"/>
  </w:num>
  <w:num w:numId="11">
    <w:abstractNumId w:val="12"/>
  </w:num>
  <w:num w:numId="12">
    <w:abstractNumId w:val="17"/>
  </w:num>
  <w:num w:numId="13">
    <w:abstractNumId w:val="14"/>
  </w:num>
  <w:num w:numId="14">
    <w:abstractNumId w:val="11"/>
  </w:num>
  <w:num w:numId="15">
    <w:abstractNumId w:val="4"/>
  </w:num>
  <w:num w:numId="16">
    <w:abstractNumId w:val="2"/>
  </w:num>
  <w:num w:numId="17">
    <w:abstractNumId w:val="1"/>
  </w:num>
  <w:num w:numId="18">
    <w:abstractNumId w:val="16"/>
  </w:num>
  <w:num w:numId="19">
    <w:abstractNumId w:val="19"/>
  </w:num>
  <w:num w:numId="2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0D3E"/>
    <w:rsid w:val="000240D7"/>
    <w:rsid w:val="0003237B"/>
    <w:rsid w:val="0003772B"/>
    <w:rsid w:val="0004080B"/>
    <w:rsid w:val="00043D4B"/>
    <w:rsid w:val="00045ECC"/>
    <w:rsid w:val="000529C4"/>
    <w:rsid w:val="000553D0"/>
    <w:rsid w:val="00055878"/>
    <w:rsid w:val="000632C5"/>
    <w:rsid w:val="00080AF9"/>
    <w:rsid w:val="00085AEC"/>
    <w:rsid w:val="000A4ACE"/>
    <w:rsid w:val="000B207A"/>
    <w:rsid w:val="000B4A55"/>
    <w:rsid w:val="000C1ECD"/>
    <w:rsid w:val="000C504A"/>
    <w:rsid w:val="000D068F"/>
    <w:rsid w:val="000D107C"/>
    <w:rsid w:val="000E3721"/>
    <w:rsid w:val="000E3F4D"/>
    <w:rsid w:val="000F1B6F"/>
    <w:rsid w:val="000F76BF"/>
    <w:rsid w:val="001012D2"/>
    <w:rsid w:val="001016D7"/>
    <w:rsid w:val="00114D40"/>
    <w:rsid w:val="00115B56"/>
    <w:rsid w:val="00135436"/>
    <w:rsid w:val="00140367"/>
    <w:rsid w:val="00141E08"/>
    <w:rsid w:val="001434F2"/>
    <w:rsid w:val="00145622"/>
    <w:rsid w:val="0015090A"/>
    <w:rsid w:val="00151DE1"/>
    <w:rsid w:val="00162CA2"/>
    <w:rsid w:val="00171AC3"/>
    <w:rsid w:val="00172749"/>
    <w:rsid w:val="001766C1"/>
    <w:rsid w:val="001869EF"/>
    <w:rsid w:val="001A5EC7"/>
    <w:rsid w:val="001B309E"/>
    <w:rsid w:val="001B75FA"/>
    <w:rsid w:val="001C75EB"/>
    <w:rsid w:val="001E3A29"/>
    <w:rsid w:val="001F798C"/>
    <w:rsid w:val="002111EA"/>
    <w:rsid w:val="00213E0A"/>
    <w:rsid w:val="00214A8C"/>
    <w:rsid w:val="00225DB4"/>
    <w:rsid w:val="00227664"/>
    <w:rsid w:val="00236D05"/>
    <w:rsid w:val="00243AD7"/>
    <w:rsid w:val="00243C7B"/>
    <w:rsid w:val="00263757"/>
    <w:rsid w:val="0027621E"/>
    <w:rsid w:val="00277CF3"/>
    <w:rsid w:val="002A021B"/>
    <w:rsid w:val="002A294F"/>
    <w:rsid w:val="002A3FB0"/>
    <w:rsid w:val="002A6D37"/>
    <w:rsid w:val="002A6D83"/>
    <w:rsid w:val="002B1738"/>
    <w:rsid w:val="002C008D"/>
    <w:rsid w:val="002C6645"/>
    <w:rsid w:val="002C6AB1"/>
    <w:rsid w:val="002C7721"/>
    <w:rsid w:val="002C7FC2"/>
    <w:rsid w:val="002D097D"/>
    <w:rsid w:val="002D4C59"/>
    <w:rsid w:val="002E4FB0"/>
    <w:rsid w:val="002F587C"/>
    <w:rsid w:val="002F5DC2"/>
    <w:rsid w:val="002F7150"/>
    <w:rsid w:val="00302E77"/>
    <w:rsid w:val="003041E5"/>
    <w:rsid w:val="00304207"/>
    <w:rsid w:val="0031138B"/>
    <w:rsid w:val="00344E00"/>
    <w:rsid w:val="00345342"/>
    <w:rsid w:val="00353395"/>
    <w:rsid w:val="0035744B"/>
    <w:rsid w:val="00360625"/>
    <w:rsid w:val="0037016A"/>
    <w:rsid w:val="00370E47"/>
    <w:rsid w:val="00372AEA"/>
    <w:rsid w:val="0037510D"/>
    <w:rsid w:val="00376A0B"/>
    <w:rsid w:val="00377706"/>
    <w:rsid w:val="00377AE5"/>
    <w:rsid w:val="00385EDD"/>
    <w:rsid w:val="00386403"/>
    <w:rsid w:val="00395C27"/>
    <w:rsid w:val="003977B5"/>
    <w:rsid w:val="003A25F2"/>
    <w:rsid w:val="003B1392"/>
    <w:rsid w:val="003B153D"/>
    <w:rsid w:val="003B1D69"/>
    <w:rsid w:val="003C7F5B"/>
    <w:rsid w:val="003D1782"/>
    <w:rsid w:val="003E213F"/>
    <w:rsid w:val="003F4115"/>
    <w:rsid w:val="003F665A"/>
    <w:rsid w:val="0040333E"/>
    <w:rsid w:val="00414FBA"/>
    <w:rsid w:val="004202E6"/>
    <w:rsid w:val="00430D7E"/>
    <w:rsid w:val="00433A4F"/>
    <w:rsid w:val="00440D39"/>
    <w:rsid w:val="00446E62"/>
    <w:rsid w:val="0047259A"/>
    <w:rsid w:val="00477FA3"/>
    <w:rsid w:val="00490861"/>
    <w:rsid w:val="0049263C"/>
    <w:rsid w:val="00492C0E"/>
    <w:rsid w:val="004A3A17"/>
    <w:rsid w:val="004B2615"/>
    <w:rsid w:val="004B26FF"/>
    <w:rsid w:val="004C0F0D"/>
    <w:rsid w:val="004C4CB9"/>
    <w:rsid w:val="004C5A92"/>
    <w:rsid w:val="004C6BDD"/>
    <w:rsid w:val="004F3EBC"/>
    <w:rsid w:val="004F6FB3"/>
    <w:rsid w:val="00502E9C"/>
    <w:rsid w:val="005072A6"/>
    <w:rsid w:val="00514751"/>
    <w:rsid w:val="00530F7B"/>
    <w:rsid w:val="00554544"/>
    <w:rsid w:val="005568D2"/>
    <w:rsid w:val="00574225"/>
    <w:rsid w:val="00595688"/>
    <w:rsid w:val="005A55BA"/>
    <w:rsid w:val="005A73F2"/>
    <w:rsid w:val="005A756A"/>
    <w:rsid w:val="005B1A35"/>
    <w:rsid w:val="005C0549"/>
    <w:rsid w:val="005D3BA0"/>
    <w:rsid w:val="005E21F4"/>
    <w:rsid w:val="005E4E00"/>
    <w:rsid w:val="005E7756"/>
    <w:rsid w:val="005F320E"/>
    <w:rsid w:val="005F68CB"/>
    <w:rsid w:val="006065D2"/>
    <w:rsid w:val="00606977"/>
    <w:rsid w:val="00607C09"/>
    <w:rsid w:val="00612E06"/>
    <w:rsid w:val="00614E13"/>
    <w:rsid w:val="00621A10"/>
    <w:rsid w:val="00626851"/>
    <w:rsid w:val="00651AE3"/>
    <w:rsid w:val="00654D82"/>
    <w:rsid w:val="006572B2"/>
    <w:rsid w:val="006A35DA"/>
    <w:rsid w:val="006B05B3"/>
    <w:rsid w:val="006C5E0A"/>
    <w:rsid w:val="007003B7"/>
    <w:rsid w:val="00700678"/>
    <w:rsid w:val="00711D46"/>
    <w:rsid w:val="00714167"/>
    <w:rsid w:val="00721371"/>
    <w:rsid w:val="007240F4"/>
    <w:rsid w:val="00732AF5"/>
    <w:rsid w:val="00743DED"/>
    <w:rsid w:val="0074417C"/>
    <w:rsid w:val="00760C32"/>
    <w:rsid w:val="00773DBC"/>
    <w:rsid w:val="007A5ECF"/>
    <w:rsid w:val="007A644D"/>
    <w:rsid w:val="007B2037"/>
    <w:rsid w:val="007D1F4C"/>
    <w:rsid w:val="007E73C9"/>
    <w:rsid w:val="007F6D04"/>
    <w:rsid w:val="00800A93"/>
    <w:rsid w:val="00811968"/>
    <w:rsid w:val="0081285A"/>
    <w:rsid w:val="0084038C"/>
    <w:rsid w:val="0084386E"/>
    <w:rsid w:val="00844E16"/>
    <w:rsid w:val="00846129"/>
    <w:rsid w:val="00847297"/>
    <w:rsid w:val="00854005"/>
    <w:rsid w:val="00856CA9"/>
    <w:rsid w:val="0086172A"/>
    <w:rsid w:val="00861F32"/>
    <w:rsid w:val="00873DDD"/>
    <w:rsid w:val="00877963"/>
    <w:rsid w:val="00880EEB"/>
    <w:rsid w:val="00881E61"/>
    <w:rsid w:val="0088550C"/>
    <w:rsid w:val="00890748"/>
    <w:rsid w:val="008930A8"/>
    <w:rsid w:val="00895865"/>
    <w:rsid w:val="008A6325"/>
    <w:rsid w:val="008C162A"/>
    <w:rsid w:val="008C29B1"/>
    <w:rsid w:val="008D1601"/>
    <w:rsid w:val="008D5AD2"/>
    <w:rsid w:val="008D6803"/>
    <w:rsid w:val="008D7883"/>
    <w:rsid w:val="008E4ED9"/>
    <w:rsid w:val="008F1161"/>
    <w:rsid w:val="008F6047"/>
    <w:rsid w:val="008F6E8D"/>
    <w:rsid w:val="00902708"/>
    <w:rsid w:val="00925104"/>
    <w:rsid w:val="00925B91"/>
    <w:rsid w:val="0093633B"/>
    <w:rsid w:val="00937296"/>
    <w:rsid w:val="0095568C"/>
    <w:rsid w:val="00963AEA"/>
    <w:rsid w:val="0097452B"/>
    <w:rsid w:val="009752FF"/>
    <w:rsid w:val="0098036B"/>
    <w:rsid w:val="00981484"/>
    <w:rsid w:val="009834A8"/>
    <w:rsid w:val="009867AC"/>
    <w:rsid w:val="0098691C"/>
    <w:rsid w:val="009A70C8"/>
    <w:rsid w:val="009B4652"/>
    <w:rsid w:val="009C1B15"/>
    <w:rsid w:val="009C4AE1"/>
    <w:rsid w:val="009D165C"/>
    <w:rsid w:val="009D47CF"/>
    <w:rsid w:val="009E0041"/>
    <w:rsid w:val="009E6D98"/>
    <w:rsid w:val="009E7E29"/>
    <w:rsid w:val="009F0018"/>
    <w:rsid w:val="009F241B"/>
    <w:rsid w:val="009F2437"/>
    <w:rsid w:val="009F2FAF"/>
    <w:rsid w:val="009F3E1E"/>
    <w:rsid w:val="009F3FA0"/>
    <w:rsid w:val="00A035CF"/>
    <w:rsid w:val="00A12C0D"/>
    <w:rsid w:val="00A22089"/>
    <w:rsid w:val="00A240B0"/>
    <w:rsid w:val="00A32F52"/>
    <w:rsid w:val="00A47639"/>
    <w:rsid w:val="00A57021"/>
    <w:rsid w:val="00A60F0F"/>
    <w:rsid w:val="00A622DC"/>
    <w:rsid w:val="00A745DE"/>
    <w:rsid w:val="00A80B03"/>
    <w:rsid w:val="00A80F07"/>
    <w:rsid w:val="00A84957"/>
    <w:rsid w:val="00A8617E"/>
    <w:rsid w:val="00A91723"/>
    <w:rsid w:val="00A946DA"/>
    <w:rsid w:val="00AB4A2C"/>
    <w:rsid w:val="00AC19EE"/>
    <w:rsid w:val="00AD11D7"/>
    <w:rsid w:val="00AD2DAD"/>
    <w:rsid w:val="00AE412B"/>
    <w:rsid w:val="00AF2FBD"/>
    <w:rsid w:val="00B00AAF"/>
    <w:rsid w:val="00B0190F"/>
    <w:rsid w:val="00B12478"/>
    <w:rsid w:val="00B16304"/>
    <w:rsid w:val="00B22A28"/>
    <w:rsid w:val="00B35DE8"/>
    <w:rsid w:val="00B437AF"/>
    <w:rsid w:val="00B5203A"/>
    <w:rsid w:val="00B62FED"/>
    <w:rsid w:val="00B65308"/>
    <w:rsid w:val="00B9122A"/>
    <w:rsid w:val="00B91EF8"/>
    <w:rsid w:val="00B93B5A"/>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27BA9"/>
    <w:rsid w:val="00C33C83"/>
    <w:rsid w:val="00C37266"/>
    <w:rsid w:val="00C55086"/>
    <w:rsid w:val="00C56D9C"/>
    <w:rsid w:val="00C653FA"/>
    <w:rsid w:val="00C70693"/>
    <w:rsid w:val="00C80958"/>
    <w:rsid w:val="00C83404"/>
    <w:rsid w:val="00CA631C"/>
    <w:rsid w:val="00CC38E8"/>
    <w:rsid w:val="00CC6DBA"/>
    <w:rsid w:val="00CD2326"/>
    <w:rsid w:val="00CE1301"/>
    <w:rsid w:val="00CF1FA5"/>
    <w:rsid w:val="00D06028"/>
    <w:rsid w:val="00D061CB"/>
    <w:rsid w:val="00D07F21"/>
    <w:rsid w:val="00D24D89"/>
    <w:rsid w:val="00D30070"/>
    <w:rsid w:val="00D355E9"/>
    <w:rsid w:val="00D373CB"/>
    <w:rsid w:val="00D37E73"/>
    <w:rsid w:val="00D42417"/>
    <w:rsid w:val="00D66B2E"/>
    <w:rsid w:val="00D67AF5"/>
    <w:rsid w:val="00D75B31"/>
    <w:rsid w:val="00D83CEA"/>
    <w:rsid w:val="00D87978"/>
    <w:rsid w:val="00DA3C4B"/>
    <w:rsid w:val="00DB2B94"/>
    <w:rsid w:val="00DB4F00"/>
    <w:rsid w:val="00DB77A2"/>
    <w:rsid w:val="00DC272C"/>
    <w:rsid w:val="00DE36EB"/>
    <w:rsid w:val="00E05591"/>
    <w:rsid w:val="00E16BF4"/>
    <w:rsid w:val="00E25BB8"/>
    <w:rsid w:val="00E30899"/>
    <w:rsid w:val="00E31F19"/>
    <w:rsid w:val="00E42920"/>
    <w:rsid w:val="00E5078C"/>
    <w:rsid w:val="00E5286A"/>
    <w:rsid w:val="00E6274F"/>
    <w:rsid w:val="00E7382B"/>
    <w:rsid w:val="00E77251"/>
    <w:rsid w:val="00E85924"/>
    <w:rsid w:val="00E97EAE"/>
    <w:rsid w:val="00EB3A07"/>
    <w:rsid w:val="00EC05E8"/>
    <w:rsid w:val="00ED4274"/>
    <w:rsid w:val="00EE09BC"/>
    <w:rsid w:val="00EE4163"/>
    <w:rsid w:val="00F10668"/>
    <w:rsid w:val="00F1075B"/>
    <w:rsid w:val="00F17242"/>
    <w:rsid w:val="00F32F98"/>
    <w:rsid w:val="00F45429"/>
    <w:rsid w:val="00F46055"/>
    <w:rsid w:val="00F50FCF"/>
    <w:rsid w:val="00F5327A"/>
    <w:rsid w:val="00F548AD"/>
    <w:rsid w:val="00F706C4"/>
    <w:rsid w:val="00F738D5"/>
    <w:rsid w:val="00F96239"/>
    <w:rsid w:val="00FA2D42"/>
    <w:rsid w:val="00FA2E16"/>
    <w:rsid w:val="00FA42D7"/>
    <w:rsid w:val="00FA5C86"/>
    <w:rsid w:val="00FA5C98"/>
    <w:rsid w:val="00FB087F"/>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2C7F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uiPriority w:val="22"/>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10">
    <w:name w:val="Заголовок 1 Знак"/>
    <w:basedOn w:val="a1"/>
    <w:link w:val="1"/>
    <w:uiPriority w:val="9"/>
    <w:rsid w:val="002C7FC2"/>
    <w:rPr>
      <w:rFonts w:asciiTheme="majorHAnsi" w:eastAsiaTheme="majorEastAsia" w:hAnsiTheme="majorHAnsi" w:cstheme="majorBidi"/>
      <w:b/>
      <w:bCs/>
      <w:color w:val="365F91" w:themeColor="accent1" w:themeShade="BF"/>
      <w:sz w:val="28"/>
      <w:szCs w:val="28"/>
    </w:rPr>
  </w:style>
  <w:style w:type="character" w:styleId="afe">
    <w:name w:val="FollowedHyperlink"/>
    <w:basedOn w:val="a1"/>
    <w:uiPriority w:val="99"/>
    <w:semiHidden/>
    <w:unhideWhenUsed/>
    <w:rsid w:val="002E4FB0"/>
    <w:rPr>
      <w:color w:val="800080" w:themeColor="followedHyperlink"/>
      <w:u w:val="single"/>
    </w:rPr>
  </w:style>
  <w:style w:type="paragraph" w:customStyle="1" w:styleId="Style5">
    <w:name w:val="Style5"/>
    <w:basedOn w:val="a0"/>
    <w:rsid w:val="00F1075B"/>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28012875">
      <w:bodyDiv w:val="1"/>
      <w:marLeft w:val="0"/>
      <w:marRight w:val="0"/>
      <w:marTop w:val="0"/>
      <w:marBottom w:val="0"/>
      <w:divBdr>
        <w:top w:val="none" w:sz="0" w:space="0" w:color="auto"/>
        <w:left w:val="none" w:sz="0" w:space="0" w:color="auto"/>
        <w:bottom w:val="none" w:sz="0" w:space="0" w:color="auto"/>
        <w:right w:val="none" w:sz="0" w:space="0" w:color="auto"/>
      </w:divBdr>
    </w:div>
    <w:div w:id="139731608">
      <w:bodyDiv w:val="1"/>
      <w:marLeft w:val="0"/>
      <w:marRight w:val="0"/>
      <w:marTop w:val="0"/>
      <w:marBottom w:val="0"/>
      <w:divBdr>
        <w:top w:val="none" w:sz="0" w:space="0" w:color="auto"/>
        <w:left w:val="none" w:sz="0" w:space="0" w:color="auto"/>
        <w:bottom w:val="none" w:sz="0" w:space="0" w:color="auto"/>
        <w:right w:val="none" w:sz="0" w:space="0" w:color="auto"/>
      </w:divBdr>
    </w:div>
    <w:div w:id="14112358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416443826">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16390819">
      <w:bodyDiv w:val="1"/>
      <w:marLeft w:val="0"/>
      <w:marRight w:val="0"/>
      <w:marTop w:val="0"/>
      <w:marBottom w:val="0"/>
      <w:divBdr>
        <w:top w:val="none" w:sz="0" w:space="0" w:color="auto"/>
        <w:left w:val="none" w:sz="0" w:space="0" w:color="auto"/>
        <w:bottom w:val="none" w:sz="0" w:space="0" w:color="auto"/>
        <w:right w:val="none" w:sz="0" w:space="0" w:color="auto"/>
      </w:divBdr>
    </w:div>
    <w:div w:id="526409768">
      <w:bodyDiv w:val="1"/>
      <w:marLeft w:val="0"/>
      <w:marRight w:val="0"/>
      <w:marTop w:val="0"/>
      <w:marBottom w:val="0"/>
      <w:divBdr>
        <w:top w:val="none" w:sz="0" w:space="0" w:color="auto"/>
        <w:left w:val="none" w:sz="0" w:space="0" w:color="auto"/>
        <w:bottom w:val="none" w:sz="0" w:space="0" w:color="auto"/>
        <w:right w:val="none" w:sz="0" w:space="0" w:color="auto"/>
      </w:divBdr>
    </w:div>
    <w:div w:id="592667380">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4293913">
      <w:bodyDiv w:val="1"/>
      <w:marLeft w:val="0"/>
      <w:marRight w:val="0"/>
      <w:marTop w:val="0"/>
      <w:marBottom w:val="0"/>
      <w:divBdr>
        <w:top w:val="none" w:sz="0" w:space="0" w:color="auto"/>
        <w:left w:val="none" w:sz="0" w:space="0" w:color="auto"/>
        <w:bottom w:val="none" w:sz="0" w:space="0" w:color="auto"/>
        <w:right w:val="none" w:sz="0" w:space="0" w:color="auto"/>
      </w:divBdr>
    </w:div>
    <w:div w:id="628436398">
      <w:bodyDiv w:val="1"/>
      <w:marLeft w:val="0"/>
      <w:marRight w:val="0"/>
      <w:marTop w:val="0"/>
      <w:marBottom w:val="0"/>
      <w:divBdr>
        <w:top w:val="none" w:sz="0" w:space="0" w:color="auto"/>
        <w:left w:val="none" w:sz="0" w:space="0" w:color="auto"/>
        <w:bottom w:val="none" w:sz="0" w:space="0" w:color="auto"/>
        <w:right w:val="none" w:sz="0" w:space="0" w:color="auto"/>
      </w:divBdr>
    </w:div>
    <w:div w:id="643511858">
      <w:bodyDiv w:val="1"/>
      <w:marLeft w:val="0"/>
      <w:marRight w:val="0"/>
      <w:marTop w:val="0"/>
      <w:marBottom w:val="0"/>
      <w:divBdr>
        <w:top w:val="none" w:sz="0" w:space="0" w:color="auto"/>
        <w:left w:val="none" w:sz="0" w:space="0" w:color="auto"/>
        <w:bottom w:val="none" w:sz="0" w:space="0" w:color="auto"/>
        <w:right w:val="none" w:sz="0" w:space="0" w:color="auto"/>
      </w:divBdr>
    </w:div>
    <w:div w:id="649091455">
      <w:bodyDiv w:val="1"/>
      <w:marLeft w:val="0"/>
      <w:marRight w:val="0"/>
      <w:marTop w:val="0"/>
      <w:marBottom w:val="0"/>
      <w:divBdr>
        <w:top w:val="none" w:sz="0" w:space="0" w:color="auto"/>
        <w:left w:val="none" w:sz="0" w:space="0" w:color="auto"/>
        <w:bottom w:val="none" w:sz="0" w:space="0" w:color="auto"/>
        <w:right w:val="none" w:sz="0" w:space="0" w:color="auto"/>
      </w:divBdr>
    </w:div>
    <w:div w:id="782921729">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76435094">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64911737">
      <w:bodyDiv w:val="1"/>
      <w:marLeft w:val="0"/>
      <w:marRight w:val="0"/>
      <w:marTop w:val="0"/>
      <w:marBottom w:val="0"/>
      <w:divBdr>
        <w:top w:val="none" w:sz="0" w:space="0" w:color="auto"/>
        <w:left w:val="none" w:sz="0" w:space="0" w:color="auto"/>
        <w:bottom w:val="none" w:sz="0" w:space="0" w:color="auto"/>
        <w:right w:val="none" w:sz="0" w:space="0" w:color="auto"/>
      </w:divBdr>
    </w:div>
    <w:div w:id="1119648206">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85749407">
      <w:bodyDiv w:val="1"/>
      <w:marLeft w:val="0"/>
      <w:marRight w:val="0"/>
      <w:marTop w:val="0"/>
      <w:marBottom w:val="0"/>
      <w:divBdr>
        <w:top w:val="none" w:sz="0" w:space="0" w:color="auto"/>
        <w:left w:val="none" w:sz="0" w:space="0" w:color="auto"/>
        <w:bottom w:val="none" w:sz="0" w:space="0" w:color="auto"/>
        <w:right w:val="none" w:sz="0" w:space="0" w:color="auto"/>
      </w:divBdr>
    </w:div>
    <w:div w:id="1210872722">
      <w:bodyDiv w:val="1"/>
      <w:marLeft w:val="0"/>
      <w:marRight w:val="0"/>
      <w:marTop w:val="0"/>
      <w:marBottom w:val="0"/>
      <w:divBdr>
        <w:top w:val="none" w:sz="0" w:space="0" w:color="auto"/>
        <w:left w:val="none" w:sz="0" w:space="0" w:color="auto"/>
        <w:bottom w:val="none" w:sz="0" w:space="0" w:color="auto"/>
        <w:right w:val="none" w:sz="0" w:space="0" w:color="auto"/>
      </w:divBdr>
      <w:divsChild>
        <w:div w:id="39601349">
          <w:marLeft w:val="-225"/>
          <w:marRight w:val="-225"/>
          <w:marTop w:val="0"/>
          <w:marBottom w:val="0"/>
          <w:divBdr>
            <w:top w:val="none" w:sz="0" w:space="0" w:color="auto"/>
            <w:left w:val="none" w:sz="0" w:space="0" w:color="auto"/>
            <w:bottom w:val="none" w:sz="0" w:space="0" w:color="auto"/>
            <w:right w:val="none" w:sz="0" w:space="0" w:color="auto"/>
          </w:divBdr>
          <w:divsChild>
            <w:div w:id="8126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97837000">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46126455">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62446074">
      <w:bodyDiv w:val="1"/>
      <w:marLeft w:val="0"/>
      <w:marRight w:val="0"/>
      <w:marTop w:val="0"/>
      <w:marBottom w:val="0"/>
      <w:divBdr>
        <w:top w:val="none" w:sz="0" w:space="0" w:color="auto"/>
        <w:left w:val="none" w:sz="0" w:space="0" w:color="auto"/>
        <w:bottom w:val="none" w:sz="0" w:space="0" w:color="auto"/>
        <w:right w:val="none" w:sz="0" w:space="0" w:color="auto"/>
      </w:divBdr>
    </w:div>
    <w:div w:id="1611938494">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12481837">
      <w:bodyDiv w:val="1"/>
      <w:marLeft w:val="0"/>
      <w:marRight w:val="0"/>
      <w:marTop w:val="0"/>
      <w:marBottom w:val="0"/>
      <w:divBdr>
        <w:top w:val="none" w:sz="0" w:space="0" w:color="auto"/>
        <w:left w:val="none" w:sz="0" w:space="0" w:color="auto"/>
        <w:bottom w:val="none" w:sz="0" w:space="0" w:color="auto"/>
        <w:right w:val="none" w:sz="0" w:space="0" w:color="auto"/>
      </w:divBdr>
    </w:div>
    <w:div w:id="1972595160">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27099540">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ory/gosudarstvennij_sekto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nauka/538.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ory/gosudarstvennij_sektor/" TargetMode="External"/><Relationship Id="rId5" Type="http://schemas.openxmlformats.org/officeDocument/2006/relationships/settings" Target="settings.xml"/><Relationship Id="rId15" Type="http://schemas.openxmlformats.org/officeDocument/2006/relationships/hyperlink" Target="http://pandia.ru/text/category/verbovka/" TargetMode="External"/><Relationship Id="rId10" Type="http://schemas.openxmlformats.org/officeDocument/2006/relationships/hyperlink" Target="http://pandia.ru/text/category/vlozhennij_kapital/" TargetMode="External"/><Relationship Id="rId4" Type="http://schemas.microsoft.com/office/2007/relationships/stylesWithEffects" Target="stylesWithEffects.xml"/><Relationship Id="rId9" Type="http://schemas.openxmlformats.org/officeDocument/2006/relationships/hyperlink" Target="http://pandia.ru/text/categ/nauka/538.php" TargetMode="External"/><Relationship Id="rId14" Type="http://schemas.openxmlformats.org/officeDocument/2006/relationships/hyperlink" Target="http://pandia.ru/text/category/predprinimatelmzskaya_deyatelmznostm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C234C-1CC8-4C5E-87D4-37B5C3B4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2724</TotalTime>
  <Pages>28</Pages>
  <Words>11731</Words>
  <Characters>66868</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198</cp:revision>
  <cp:lastPrinted>2018-01-13T15:26:00Z</cp:lastPrinted>
  <dcterms:created xsi:type="dcterms:W3CDTF">2015-09-14T08:32:00Z</dcterms:created>
  <dcterms:modified xsi:type="dcterms:W3CDTF">2022-09-07T07:35:00Z</dcterms:modified>
</cp:coreProperties>
</file>